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Title" w:displacedByCustomXml="next"/>
    <w:sdt>
      <w:sdtPr>
        <w:rPr>
          <w:rFonts w:ascii="Arial" w:hAnsi="Arial" w:cs="Arial"/>
          <w:sz w:val="28"/>
          <w:szCs w:val="28"/>
        </w:rPr>
        <w:id w:val="-1091393849"/>
        <w:lock w:val="sdtLocked"/>
        <w:placeholder>
          <w:docPart w:val="1A308164C8744E358D1A9575FDC083E8"/>
        </w:placeholder>
      </w:sdtPr>
      <w:sdtEndPr/>
      <w:sdtContent>
        <w:p w14:paraId="7D55013F" w14:textId="77777777" w:rsidR="00AA6F4D" w:rsidRPr="00BB212B" w:rsidRDefault="00073B63" w:rsidP="0021114E">
          <w:pPr>
            <w:pStyle w:val="LGAItemNoHeading"/>
            <w:spacing w:before="240"/>
            <w:rPr>
              <w:rFonts w:ascii="Arial" w:hAnsi="Arial" w:cs="Arial"/>
              <w:sz w:val="28"/>
              <w:szCs w:val="28"/>
            </w:rPr>
          </w:pPr>
          <w:r>
            <w:rPr>
              <w:rFonts w:ascii="Arial" w:hAnsi="Arial" w:cs="Arial"/>
              <w:sz w:val="28"/>
              <w:szCs w:val="28"/>
            </w:rPr>
            <w:t xml:space="preserve">Understanding and </w:t>
          </w:r>
          <w:r w:rsidR="004A6415">
            <w:rPr>
              <w:rFonts w:ascii="Arial" w:hAnsi="Arial" w:cs="Arial"/>
              <w:sz w:val="28"/>
              <w:szCs w:val="28"/>
            </w:rPr>
            <w:t>promoting</w:t>
          </w:r>
          <w:r>
            <w:rPr>
              <w:rFonts w:ascii="Arial" w:hAnsi="Arial" w:cs="Arial"/>
              <w:sz w:val="28"/>
              <w:szCs w:val="28"/>
            </w:rPr>
            <w:t xml:space="preserve"> the work of National Trading Standards (NTS)</w:t>
          </w:r>
        </w:p>
      </w:sdtContent>
    </w:sdt>
    <w:bookmarkEnd w:id="0" w:displacedByCustomXml="next"/>
    <w:sdt>
      <w:sdtPr>
        <w:rPr>
          <w:rFonts w:ascii="Arial" w:hAnsi="Arial" w:cs="Arial"/>
          <w:b/>
          <w:szCs w:val="22"/>
        </w:rPr>
        <w:id w:val="569620429"/>
        <w:lock w:val="sdtContentLocked"/>
        <w:placeholder>
          <w:docPart w:val="1A308164C8744E358D1A9575FDC083E8"/>
        </w:placeholder>
      </w:sdtPr>
      <w:sdtEndPr/>
      <w:sdtContent>
        <w:p w14:paraId="7D550140"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sdtContent>
    </w:sdt>
    <w:p w14:paraId="7D550141" w14:textId="77777777" w:rsidR="00F5284A" w:rsidRDefault="00F5284A" w:rsidP="0021114E">
      <w:pPr>
        <w:pStyle w:val="MainText"/>
        <w:spacing w:line="240" w:lineRule="auto"/>
        <w:rPr>
          <w:rFonts w:ascii="Arial" w:hAnsi="Arial" w:cs="Arial"/>
          <w:szCs w:val="22"/>
        </w:rPr>
      </w:pPr>
    </w:p>
    <w:sdt>
      <w:sdtPr>
        <w:rPr>
          <w:rFonts w:ascii="Arial" w:hAnsi="Arial" w:cs="Arial"/>
          <w:szCs w:val="22"/>
        </w:rPr>
        <w:id w:val="-1670861262"/>
        <w:lock w:val="sdtLocked"/>
        <w:placeholder>
          <w:docPart w:val="1A308164C8744E358D1A9575FDC083E8"/>
        </w:placeholder>
      </w:sdtPr>
      <w:sdtEndPr/>
      <w:sdtContent>
        <w:sdt>
          <w:sdtPr>
            <w:rPr>
              <w:rFonts w:ascii="Arial" w:hAnsi="Arial" w:cs="Arial"/>
              <w:szCs w:val="22"/>
            </w:rPr>
            <w:id w:val="1177626331"/>
            <w:placeholder>
              <w:docPart w:val="D154B71CD351494784BC0A39FF2D3D56"/>
            </w:placeholder>
            <w:dropDownList>
              <w:listItem w:displayText="For discussion and direction." w:value="For discussion and direction."/>
              <w:listItem w:displayText="For decision." w:value="For decision."/>
            </w:dropDownList>
          </w:sdtPr>
          <w:sdtEndPr/>
          <w:sdtContent>
            <w:p w14:paraId="7D550142" w14:textId="77777777" w:rsidR="001172B6" w:rsidRPr="0021114E" w:rsidRDefault="00073B63" w:rsidP="0021114E">
              <w:pPr>
                <w:pStyle w:val="MainText"/>
                <w:spacing w:line="240" w:lineRule="auto"/>
                <w:rPr>
                  <w:rFonts w:ascii="Arial" w:hAnsi="Arial" w:cs="Arial"/>
                  <w:b/>
                  <w:szCs w:val="22"/>
                </w:rPr>
              </w:pPr>
              <w:r>
                <w:rPr>
                  <w:rFonts w:ascii="Arial" w:hAnsi="Arial" w:cs="Arial"/>
                  <w:szCs w:val="22"/>
                </w:rPr>
                <w:t>For discussion and direction.</w:t>
              </w:r>
            </w:p>
          </w:sdtContent>
        </w:sdt>
      </w:sdtContent>
    </w:sdt>
    <w:p w14:paraId="7D550143" w14:textId="77777777" w:rsidR="00A601EC" w:rsidRPr="0021114E" w:rsidRDefault="00A601EC" w:rsidP="0021114E">
      <w:pPr>
        <w:pStyle w:val="MainText"/>
        <w:spacing w:line="240" w:lineRule="auto"/>
        <w:rPr>
          <w:rFonts w:ascii="Arial" w:hAnsi="Arial" w:cs="Arial"/>
          <w:b/>
          <w:szCs w:val="22"/>
        </w:rPr>
      </w:pPr>
    </w:p>
    <w:sdt>
      <w:sdtPr>
        <w:rPr>
          <w:rFonts w:ascii="Arial" w:hAnsi="Arial" w:cs="Arial"/>
          <w:b/>
          <w:szCs w:val="22"/>
        </w:rPr>
        <w:id w:val="-2086519914"/>
        <w:lock w:val="sdtContentLocked"/>
        <w:placeholder>
          <w:docPart w:val="1A308164C8744E358D1A9575FDC083E8"/>
        </w:placeholder>
      </w:sdtPr>
      <w:sdtEndPr/>
      <w:sdtContent>
        <w:p w14:paraId="7D550144"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sdtContent>
    </w:sdt>
    <w:p w14:paraId="7D550145" w14:textId="77777777" w:rsidR="00A601EC" w:rsidRPr="0021114E" w:rsidRDefault="00A601EC" w:rsidP="0021114E">
      <w:pPr>
        <w:pStyle w:val="MainText"/>
        <w:spacing w:line="240" w:lineRule="auto"/>
        <w:rPr>
          <w:rFonts w:ascii="Arial" w:hAnsi="Arial" w:cs="Arial"/>
          <w:szCs w:val="22"/>
        </w:rPr>
      </w:pPr>
    </w:p>
    <w:sdt>
      <w:sdtPr>
        <w:rPr>
          <w:rFonts w:ascii="Arial" w:hAnsi="Arial" w:cs="Arial"/>
          <w:szCs w:val="22"/>
        </w:rPr>
        <w:id w:val="1480273630"/>
        <w:lock w:val="sdtLocked"/>
        <w:placeholder>
          <w:docPart w:val="1A308164C8744E358D1A9575FDC083E8"/>
        </w:placeholder>
      </w:sdtPr>
      <w:sdtEndPr/>
      <w:sdtContent>
        <w:p w14:paraId="7D550146" w14:textId="77777777" w:rsidR="00C56860" w:rsidRPr="0021114E" w:rsidRDefault="00073B63" w:rsidP="00C56860">
          <w:pPr>
            <w:pStyle w:val="MainText"/>
            <w:spacing w:line="240" w:lineRule="auto"/>
            <w:rPr>
              <w:rFonts w:ascii="Arial" w:hAnsi="Arial" w:cs="Arial"/>
              <w:szCs w:val="22"/>
            </w:rPr>
          </w:pPr>
          <w:r>
            <w:rPr>
              <w:rFonts w:ascii="Arial" w:hAnsi="Arial" w:cs="Arial"/>
              <w:szCs w:val="22"/>
            </w:rPr>
            <w:t>National Trading Standards (NTS</w:t>
          </w:r>
          <w:r w:rsidR="00E11FD3">
            <w:rPr>
              <w:rFonts w:ascii="Arial" w:hAnsi="Arial" w:cs="Arial"/>
              <w:szCs w:val="22"/>
            </w:rPr>
            <w:t xml:space="preserve">) was established in 2012 and is responsible for </w:t>
          </w:r>
          <w:r w:rsidR="00B33C69">
            <w:rPr>
              <w:rFonts w:ascii="Arial" w:hAnsi="Arial" w:cs="Arial"/>
              <w:szCs w:val="22"/>
            </w:rPr>
            <w:t xml:space="preserve">tasking and </w:t>
          </w:r>
          <w:r w:rsidR="00E11FD3">
            <w:rPr>
              <w:rFonts w:ascii="Arial" w:hAnsi="Arial" w:cs="Arial"/>
              <w:szCs w:val="22"/>
            </w:rPr>
            <w:t>coordinating regional and national trading standards activity</w:t>
          </w:r>
          <w:r w:rsidR="004A6415">
            <w:rPr>
              <w:rFonts w:ascii="Arial" w:hAnsi="Arial" w:cs="Arial"/>
              <w:szCs w:val="22"/>
            </w:rPr>
            <w:t xml:space="preserve">. However, there </w:t>
          </w:r>
          <w:r w:rsidR="001664E7">
            <w:rPr>
              <w:rFonts w:ascii="Arial" w:hAnsi="Arial" w:cs="Arial"/>
              <w:szCs w:val="22"/>
            </w:rPr>
            <w:t xml:space="preserve">is limited </w:t>
          </w:r>
          <w:r w:rsidR="004A6415">
            <w:rPr>
              <w:rFonts w:ascii="Arial" w:hAnsi="Arial" w:cs="Arial"/>
              <w:szCs w:val="22"/>
            </w:rPr>
            <w:t xml:space="preserve">awareness of the work of NTS across local government. Lord Harris, Chair of NTS, will attend the Board meeting to outline the work of </w:t>
          </w:r>
          <w:r w:rsidR="002217BF">
            <w:rPr>
              <w:rFonts w:ascii="Arial" w:hAnsi="Arial" w:cs="Arial"/>
              <w:szCs w:val="22"/>
            </w:rPr>
            <w:t>NTS</w:t>
          </w:r>
          <w:r w:rsidR="004A6415">
            <w:rPr>
              <w:rFonts w:ascii="Arial" w:hAnsi="Arial" w:cs="Arial"/>
              <w:szCs w:val="22"/>
            </w:rPr>
            <w:t xml:space="preserve"> and discuss how it can share information about its work more widely.</w:t>
          </w:r>
        </w:p>
      </w:sdtContent>
    </w:sdt>
    <w:p w14:paraId="7D550147" w14:textId="77777777" w:rsidR="00C56860" w:rsidRPr="0021114E" w:rsidRDefault="00C56860" w:rsidP="0021114E">
      <w:pPr>
        <w:pStyle w:val="MainText"/>
        <w:spacing w:line="240" w:lineRule="auto"/>
        <w:rPr>
          <w:rFonts w:ascii="Arial" w:hAnsi="Arial" w:cs="Arial"/>
          <w:szCs w:val="22"/>
        </w:rPr>
      </w:pPr>
    </w:p>
    <w:p w14:paraId="7D550148" w14:textId="77777777" w:rsidR="000A3935" w:rsidRPr="0021114E" w:rsidRDefault="000A3935" w:rsidP="0021114E">
      <w:pPr>
        <w:pStyle w:val="MainText"/>
        <w:spacing w:line="240" w:lineRule="auto"/>
        <w:rPr>
          <w:rFonts w:ascii="Arial" w:hAnsi="Arial" w:cs="Arial"/>
          <w:szCs w:val="22"/>
        </w:rPr>
      </w:pPr>
    </w:p>
    <w:p w14:paraId="7D550149"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7D550153" w14:textId="77777777">
        <w:tc>
          <w:tcPr>
            <w:tcW w:w="9157" w:type="dxa"/>
          </w:tcPr>
          <w:p w14:paraId="7D55014A" w14:textId="77777777" w:rsidR="000C3360" w:rsidRPr="0021114E" w:rsidRDefault="000C3360" w:rsidP="0021114E">
            <w:pPr>
              <w:pStyle w:val="MainText"/>
              <w:spacing w:line="240" w:lineRule="auto"/>
              <w:rPr>
                <w:rFonts w:ascii="Arial" w:hAnsi="Arial" w:cs="Arial"/>
                <w:b/>
                <w:szCs w:val="22"/>
              </w:rPr>
            </w:pPr>
          </w:p>
          <w:sdt>
            <w:sdtPr>
              <w:rPr>
                <w:rFonts w:ascii="Arial" w:hAnsi="Arial" w:cs="Arial"/>
                <w:b/>
                <w:szCs w:val="22"/>
              </w:rPr>
              <w:id w:val="-1077365255"/>
              <w:placeholder>
                <w:docPart w:val="D154B71CD351494784BC0A39FF2D3D56"/>
              </w:placeholder>
              <w:dropDownList>
                <w:listItem w:displayText="Recommendation" w:value="Recommendation"/>
                <w:listItem w:displayText="Recommendations" w:value="Recommendations"/>
              </w:dropDownList>
            </w:sdtPr>
            <w:sdtEndPr/>
            <w:sdtContent>
              <w:p w14:paraId="7D55014B"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sdtContent>
          </w:sdt>
          <w:p w14:paraId="7D55014C" w14:textId="77777777" w:rsidR="0021114E" w:rsidRPr="0021114E" w:rsidRDefault="0021114E" w:rsidP="0021114E">
            <w:pPr>
              <w:pStyle w:val="MainText"/>
              <w:spacing w:line="240" w:lineRule="auto"/>
              <w:rPr>
                <w:rFonts w:ascii="Arial" w:hAnsi="Arial" w:cs="Arial"/>
                <w:szCs w:val="22"/>
              </w:rPr>
            </w:pPr>
          </w:p>
          <w:sdt>
            <w:sdtPr>
              <w:rPr>
                <w:rFonts w:ascii="Arial" w:hAnsi="Arial" w:cs="Arial"/>
                <w:szCs w:val="22"/>
              </w:rPr>
              <w:id w:val="-1540735033"/>
              <w:lock w:val="sdtLocked"/>
              <w:placeholder>
                <w:docPart w:val="1A308164C8744E358D1A9575FDC083E8"/>
              </w:placeholder>
            </w:sdtPr>
            <w:sdtEndPr/>
            <w:sdtContent>
              <w:p w14:paraId="7D55014D" w14:textId="77777777" w:rsidR="009C799F" w:rsidRPr="0021114E" w:rsidRDefault="00073B63" w:rsidP="0021114E">
                <w:pPr>
                  <w:pStyle w:val="MainText"/>
                  <w:spacing w:line="240" w:lineRule="auto"/>
                  <w:rPr>
                    <w:rFonts w:ascii="Arial" w:hAnsi="Arial" w:cs="Arial"/>
                    <w:szCs w:val="22"/>
                  </w:rPr>
                </w:pPr>
                <w:r>
                  <w:rPr>
                    <w:rFonts w:ascii="Arial" w:hAnsi="Arial" w:cs="Arial"/>
                    <w:szCs w:val="22"/>
                  </w:rPr>
                  <w:t>For information and discussion.</w:t>
                </w:r>
              </w:p>
            </w:sdtContent>
          </w:sdt>
          <w:p w14:paraId="7D55014E" w14:textId="77777777" w:rsidR="000C3360" w:rsidRPr="0021114E" w:rsidRDefault="000C3360" w:rsidP="0021114E">
            <w:pPr>
              <w:pStyle w:val="MainText"/>
              <w:spacing w:line="240" w:lineRule="auto"/>
              <w:rPr>
                <w:rFonts w:ascii="Arial" w:hAnsi="Arial" w:cs="Arial"/>
                <w:szCs w:val="22"/>
              </w:rPr>
            </w:pPr>
          </w:p>
          <w:sdt>
            <w:sdtPr>
              <w:rPr>
                <w:rFonts w:ascii="Arial" w:hAnsi="Arial" w:cs="Arial"/>
                <w:b/>
                <w:szCs w:val="22"/>
              </w:rPr>
              <w:id w:val="-1296291149"/>
              <w:placeholder>
                <w:docPart w:val="D154B71CD351494784BC0A39FF2D3D56"/>
              </w:placeholder>
              <w:dropDownList>
                <w:listItem w:displayText="Action" w:value="Action"/>
                <w:listItem w:displayText="Actions" w:value="Actions"/>
              </w:dropDownList>
            </w:sdtPr>
            <w:sdtEndPr/>
            <w:sdtContent>
              <w:p w14:paraId="7D55014F" w14:textId="77777777" w:rsidR="000C3360" w:rsidRPr="0021114E" w:rsidRDefault="00953729" w:rsidP="0021114E">
                <w:pPr>
                  <w:pStyle w:val="MainText"/>
                  <w:spacing w:line="240" w:lineRule="auto"/>
                  <w:rPr>
                    <w:rFonts w:ascii="Arial" w:hAnsi="Arial" w:cs="Arial"/>
                    <w:b/>
                    <w:szCs w:val="22"/>
                  </w:rPr>
                </w:pPr>
                <w:r>
                  <w:rPr>
                    <w:rFonts w:ascii="Arial" w:hAnsi="Arial" w:cs="Arial"/>
                    <w:b/>
                    <w:szCs w:val="22"/>
                  </w:rPr>
                  <w:t>Action</w:t>
                </w:r>
              </w:p>
            </w:sdtContent>
          </w:sdt>
          <w:p w14:paraId="7D550150" w14:textId="77777777" w:rsidR="00A601EC" w:rsidRPr="0021114E" w:rsidRDefault="00A601EC" w:rsidP="0021114E">
            <w:pPr>
              <w:pStyle w:val="MainText"/>
              <w:spacing w:line="240" w:lineRule="auto"/>
              <w:rPr>
                <w:rFonts w:ascii="Arial" w:hAnsi="Arial" w:cs="Arial"/>
                <w:b/>
                <w:szCs w:val="22"/>
              </w:rPr>
            </w:pPr>
          </w:p>
          <w:sdt>
            <w:sdtPr>
              <w:rPr>
                <w:rFonts w:ascii="Arial" w:hAnsi="Arial" w:cs="Arial"/>
                <w:szCs w:val="22"/>
              </w:rPr>
              <w:id w:val="-1236625085"/>
              <w:lock w:val="sdtLocked"/>
              <w:placeholder>
                <w:docPart w:val="1A308164C8744E358D1A9575FDC083E8"/>
              </w:placeholder>
            </w:sdtPr>
            <w:sdtEndPr/>
            <w:sdtContent>
              <w:p w14:paraId="7D550151" w14:textId="77777777" w:rsidR="00A601EC" w:rsidRPr="0021114E" w:rsidRDefault="00073B63" w:rsidP="0021114E">
                <w:pPr>
                  <w:pStyle w:val="MainText"/>
                  <w:spacing w:line="240" w:lineRule="auto"/>
                  <w:rPr>
                    <w:rFonts w:ascii="Arial" w:hAnsi="Arial" w:cs="Arial"/>
                    <w:szCs w:val="22"/>
                  </w:rPr>
                </w:pPr>
                <w:r>
                  <w:rPr>
                    <w:rFonts w:ascii="Arial" w:hAnsi="Arial" w:cs="Arial"/>
                    <w:szCs w:val="22"/>
                  </w:rPr>
                  <w:t>Officers to progress as directed</w:t>
                </w:r>
                <w:r w:rsidR="004B0FD9">
                  <w:rPr>
                    <w:rFonts w:ascii="Arial" w:hAnsi="Arial" w:cs="Arial"/>
                    <w:szCs w:val="22"/>
                  </w:rPr>
                  <w:t>.</w:t>
                </w:r>
              </w:p>
            </w:sdtContent>
          </w:sdt>
          <w:p w14:paraId="7D550152" w14:textId="77777777" w:rsidR="000A3935" w:rsidRPr="0021114E" w:rsidRDefault="000A3935" w:rsidP="0021114E">
            <w:pPr>
              <w:pStyle w:val="MainText"/>
              <w:spacing w:line="240" w:lineRule="auto"/>
              <w:rPr>
                <w:rFonts w:ascii="Arial" w:hAnsi="Arial" w:cs="Arial"/>
                <w:b/>
                <w:szCs w:val="22"/>
              </w:rPr>
            </w:pPr>
          </w:p>
        </w:tc>
      </w:tr>
    </w:tbl>
    <w:p w14:paraId="7D550154" w14:textId="77777777" w:rsidR="00AA6F4D" w:rsidRPr="0021114E" w:rsidRDefault="00AA6F4D" w:rsidP="0021114E">
      <w:pPr>
        <w:pStyle w:val="MainText"/>
        <w:spacing w:line="240" w:lineRule="auto"/>
        <w:rPr>
          <w:rFonts w:ascii="Arial" w:hAnsi="Arial" w:cs="Arial"/>
          <w:szCs w:val="22"/>
        </w:rPr>
      </w:pPr>
    </w:p>
    <w:p w14:paraId="7D550155" w14:textId="77777777" w:rsidR="000D2BDB" w:rsidRPr="0021114E" w:rsidRDefault="000D2BDB" w:rsidP="0021114E">
      <w:pPr>
        <w:pStyle w:val="MainText"/>
        <w:spacing w:line="240" w:lineRule="auto"/>
        <w:rPr>
          <w:rFonts w:ascii="Arial" w:hAnsi="Arial" w:cs="Arial"/>
          <w:szCs w:val="22"/>
        </w:rPr>
      </w:pPr>
    </w:p>
    <w:p w14:paraId="7D550156" w14:textId="77777777" w:rsidR="00AA6F4D" w:rsidRPr="0021114E" w:rsidRDefault="00AA6F4D" w:rsidP="0021114E">
      <w:pPr>
        <w:pStyle w:val="MainText"/>
        <w:spacing w:line="240" w:lineRule="auto"/>
        <w:rPr>
          <w:rFonts w:ascii="Arial" w:hAnsi="Arial" w:cs="Arial"/>
          <w:szCs w:val="22"/>
        </w:rPr>
      </w:pPr>
    </w:p>
    <w:sdt>
      <w:sdtPr>
        <w:rPr>
          <w:rFonts w:ascii="Arial" w:hAnsi="Arial" w:cs="Arial"/>
          <w:szCs w:val="22"/>
        </w:rPr>
        <w:id w:val="1564296751"/>
        <w:lock w:val="sdtContentLocked"/>
        <w:placeholder>
          <w:docPart w:val="1A308164C8744E358D1A9575FDC083E8"/>
        </w:placeholder>
      </w:sdtPr>
      <w:sdtEndPr/>
      <w:sdtContent>
        <w:p w14:paraId="7D550157" w14:textId="77777777" w:rsidR="009B32C4" w:rsidRDefault="009B32C4" w:rsidP="009B32C4">
          <w:pPr>
            <w:pStyle w:val="MainText"/>
            <w:spacing w:line="360" w:lineRule="auto"/>
            <w:rPr>
              <w:rFonts w:ascii="Arial" w:hAnsi="Arial" w:cs="Arial"/>
              <w:b/>
              <w:szCs w:val="22"/>
            </w:rPr>
          </w:pPr>
          <w:r>
            <w:rPr>
              <w:rFonts w:ascii="Arial" w:hAnsi="Arial" w:cs="Arial"/>
              <w:b/>
              <w:szCs w:val="22"/>
            </w:rPr>
            <w:t>Contact Officer:</w:t>
          </w:r>
          <w:r>
            <w:rPr>
              <w:rFonts w:ascii="Arial" w:hAnsi="Arial" w:cs="Arial"/>
              <w:b/>
              <w:szCs w:val="22"/>
            </w:rPr>
            <w:tab/>
          </w:r>
          <w:r>
            <w:rPr>
              <w:rFonts w:ascii="Arial" w:hAnsi="Arial" w:cs="Arial"/>
              <w:szCs w:val="22"/>
            </w:rPr>
            <w:tab/>
          </w:r>
          <w:sdt>
            <w:sdtPr>
              <w:rPr>
                <w:rFonts w:ascii="Arial" w:hAnsi="Arial" w:cs="Arial"/>
                <w:szCs w:val="22"/>
              </w:rPr>
              <w:id w:val="-1466419882"/>
              <w:placeholder>
                <w:docPart w:val="C2009D6289134AC4A38EFEC42696F67C"/>
              </w:placeholder>
            </w:sdtPr>
            <w:sdtEndPr/>
            <w:sdtContent>
              <w:r w:rsidR="00073B63">
                <w:rPr>
                  <w:rFonts w:ascii="Arial" w:hAnsi="Arial" w:cs="Arial"/>
                  <w:szCs w:val="22"/>
                </w:rPr>
                <w:t>Ellie Greenwood</w:t>
              </w:r>
              <w:r w:rsidR="00073B63">
                <w:rPr>
                  <w:rFonts w:ascii="Arial" w:hAnsi="Arial" w:cs="Arial"/>
                  <w:szCs w:val="22"/>
                </w:rPr>
                <w:tab/>
              </w:r>
            </w:sdtContent>
          </w:sdt>
        </w:p>
        <w:p w14:paraId="7D550158" w14:textId="77777777" w:rsidR="009B32C4" w:rsidRDefault="009B32C4" w:rsidP="009B32C4">
          <w:pPr>
            <w:pStyle w:val="MainText"/>
            <w:spacing w:line="360" w:lineRule="auto"/>
            <w:rPr>
              <w:rFonts w:ascii="Arial" w:hAnsi="Arial" w:cs="Arial"/>
              <w:b/>
              <w:szCs w:val="22"/>
            </w:rPr>
          </w:pPr>
          <w:r>
            <w:rPr>
              <w:rFonts w:ascii="Arial" w:hAnsi="Arial" w:cs="Arial"/>
              <w:b/>
              <w:szCs w:val="22"/>
            </w:rPr>
            <w:t>Position:</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225420576"/>
              <w:placeholder>
                <w:docPart w:val="1A308164C8744E358D1A9575FDC083E8"/>
              </w:placeholder>
            </w:sdtPr>
            <w:sdtEndPr/>
            <w:sdtContent>
              <w:r w:rsidR="00073B63">
                <w:rPr>
                  <w:rFonts w:ascii="Arial" w:hAnsi="Arial" w:cs="Arial"/>
                  <w:b/>
                  <w:szCs w:val="22"/>
                </w:rPr>
                <w:t>Senior Adviser (Regulation / Community Safety)</w:t>
              </w:r>
              <w:r w:rsidR="004A6415">
                <w:rPr>
                  <w:rFonts w:ascii="Arial" w:hAnsi="Arial" w:cs="Arial"/>
                  <w:b/>
                  <w:szCs w:val="22"/>
                </w:rPr>
                <w:t xml:space="preserve"> </w:t>
              </w:r>
            </w:sdtContent>
          </w:sdt>
        </w:p>
        <w:p w14:paraId="7D550159" w14:textId="77777777" w:rsidR="009B32C4" w:rsidRDefault="009B32C4" w:rsidP="009B32C4">
          <w:pPr>
            <w:pStyle w:val="MainText"/>
            <w:spacing w:line="360" w:lineRule="auto"/>
            <w:rPr>
              <w:rFonts w:ascii="Arial" w:hAnsi="Arial" w:cs="Arial"/>
              <w:b/>
              <w:szCs w:val="22"/>
            </w:rPr>
          </w:pPr>
          <w:r>
            <w:rPr>
              <w:rFonts w:ascii="Arial" w:hAnsi="Arial" w:cs="Arial"/>
              <w:b/>
              <w:szCs w:val="22"/>
            </w:rPr>
            <w:t>Telephone No:</w:t>
          </w:r>
          <w:r w:rsidR="00B125C2">
            <w:rPr>
              <w:rFonts w:ascii="Arial" w:hAnsi="Arial" w:cs="Arial"/>
              <w:b/>
              <w:szCs w:val="22"/>
            </w:rPr>
            <w:tab/>
          </w:r>
          <w:r w:rsidR="00B125C2">
            <w:rPr>
              <w:rFonts w:ascii="Arial" w:hAnsi="Arial" w:cs="Arial"/>
              <w:b/>
              <w:szCs w:val="22"/>
            </w:rPr>
            <w:tab/>
          </w:r>
          <w:sdt>
            <w:sdtPr>
              <w:rPr>
                <w:rFonts w:ascii="Arial" w:hAnsi="Arial" w:cs="Arial"/>
                <w:szCs w:val="22"/>
              </w:rPr>
              <w:id w:val="2127653772"/>
              <w:placeholder>
                <w:docPart w:val="1A308164C8744E358D1A9575FDC083E8"/>
              </w:placeholder>
            </w:sdtPr>
            <w:sdtEndPr/>
            <w:sdtContent>
              <w:r w:rsidR="00073B63">
                <w:rPr>
                  <w:rFonts w:ascii="Arial" w:hAnsi="Arial" w:cs="Arial"/>
                  <w:szCs w:val="22"/>
                </w:rPr>
                <w:t>020 7664 3319 / 07795 413 660</w:t>
              </w:r>
            </w:sdtContent>
          </w:sdt>
        </w:p>
        <w:p w14:paraId="7D55015A" w14:textId="77777777" w:rsidR="0021114E" w:rsidRPr="009B32C4" w:rsidRDefault="009B32C4" w:rsidP="009B32C4">
          <w:pPr>
            <w:pStyle w:val="MainText"/>
            <w:spacing w:line="360" w:lineRule="auto"/>
            <w:rPr>
              <w:rFonts w:ascii="Arial" w:hAnsi="Arial" w:cs="Arial"/>
              <w:b/>
              <w:szCs w:val="22"/>
            </w:rPr>
          </w:pPr>
          <w:r>
            <w:rPr>
              <w:rFonts w:ascii="Arial" w:hAnsi="Arial" w:cs="Arial"/>
              <w:b/>
              <w:szCs w:val="22"/>
            </w:rPr>
            <w:t>Email:</w:t>
          </w:r>
          <w:r w:rsidR="00B125C2">
            <w:rPr>
              <w:rFonts w:ascii="Arial" w:hAnsi="Arial" w:cs="Arial"/>
              <w:b/>
              <w:szCs w:val="22"/>
            </w:rPr>
            <w:tab/>
          </w:r>
          <w:r w:rsidR="00B125C2">
            <w:rPr>
              <w:rFonts w:ascii="Arial" w:hAnsi="Arial" w:cs="Arial"/>
              <w:b/>
              <w:szCs w:val="22"/>
            </w:rPr>
            <w:tab/>
          </w:r>
          <w:r w:rsidR="00B125C2">
            <w:rPr>
              <w:rFonts w:ascii="Arial" w:hAnsi="Arial" w:cs="Arial"/>
              <w:b/>
              <w:szCs w:val="22"/>
            </w:rPr>
            <w:tab/>
          </w:r>
          <w:sdt>
            <w:sdtPr>
              <w:rPr>
                <w:rFonts w:ascii="Arial" w:hAnsi="Arial" w:cs="Arial"/>
                <w:b/>
                <w:szCs w:val="22"/>
              </w:rPr>
              <w:id w:val="1576094888"/>
              <w:placeholder>
                <w:docPart w:val="1A308164C8744E358D1A9575FDC083E8"/>
              </w:placeholder>
            </w:sdtPr>
            <w:sdtEndPr/>
            <w:sdtContent>
              <w:r w:rsidR="00073B63">
                <w:rPr>
                  <w:rFonts w:ascii="Arial" w:hAnsi="Arial" w:cs="Arial"/>
                  <w:szCs w:val="22"/>
                </w:rPr>
                <w:t>ellie.greenwood@local.gov.uk</w:t>
              </w:r>
            </w:sdtContent>
          </w:sdt>
        </w:p>
      </w:sdtContent>
    </w:sdt>
    <w:p w14:paraId="7D55015B" w14:textId="77777777" w:rsidR="009B32C4" w:rsidRDefault="009B32C4">
      <w:pPr>
        <w:rPr>
          <w:rFonts w:ascii="Arial" w:hAnsi="Arial" w:cs="Arial"/>
          <w:szCs w:val="22"/>
        </w:rPr>
      </w:pPr>
    </w:p>
    <w:p w14:paraId="7D55015C" w14:textId="77777777" w:rsidR="0021114E" w:rsidRDefault="0021114E">
      <w:pPr>
        <w:rPr>
          <w:rFonts w:ascii="Arial" w:hAnsi="Arial" w:cs="Arial"/>
          <w:szCs w:val="22"/>
        </w:rPr>
      </w:pPr>
      <w:r>
        <w:rPr>
          <w:rFonts w:ascii="Arial" w:hAnsi="Arial" w:cs="Arial"/>
          <w:szCs w:val="22"/>
        </w:rPr>
        <w:br w:type="page"/>
      </w:r>
    </w:p>
    <w:p w14:paraId="7D55015D" w14:textId="77777777" w:rsidR="00A601EC" w:rsidRPr="0021114E" w:rsidRDefault="00A601EC" w:rsidP="0021114E">
      <w:pPr>
        <w:pStyle w:val="MainText"/>
        <w:spacing w:line="240" w:lineRule="auto"/>
        <w:rPr>
          <w:rFonts w:ascii="Arial" w:hAnsi="Arial" w:cs="Arial"/>
          <w:szCs w:val="22"/>
        </w:rPr>
      </w:pPr>
    </w:p>
    <w:bookmarkStart w:id="1" w:name="MainHeading2"/>
    <w:bookmarkEnd w:id="1"/>
    <w:p w14:paraId="7D55015E" w14:textId="77777777" w:rsidR="00326204" w:rsidRPr="00BB212B" w:rsidRDefault="00953729" w:rsidP="0021114E">
      <w:pPr>
        <w:pStyle w:val="LGAItemNoHeading"/>
        <w:spacing w:before="240"/>
        <w:rPr>
          <w:rFonts w:ascii="Arial" w:hAnsi="Arial" w:cs="Arial"/>
          <w:sz w:val="28"/>
          <w:szCs w:val="28"/>
        </w:rPr>
      </w:pPr>
      <w:r>
        <w:rPr>
          <w:rFonts w:ascii="Arial" w:hAnsi="Arial" w:cs="Arial"/>
          <w:b w:val="0"/>
          <w:sz w:val="28"/>
          <w:szCs w:val="22"/>
        </w:rPr>
        <w:fldChar w:fldCharType="begin"/>
      </w:r>
      <w:r>
        <w:rPr>
          <w:rFonts w:ascii="Arial" w:hAnsi="Arial" w:cs="Arial"/>
          <w:b w:val="0"/>
          <w:sz w:val="28"/>
          <w:szCs w:val="22"/>
        </w:rPr>
        <w:instrText xml:space="preserve"> REF Title \h </w:instrText>
      </w:r>
      <w:r w:rsidR="00B33C69">
        <w:rPr>
          <w:rFonts w:ascii="Arial" w:hAnsi="Arial" w:cs="Arial"/>
          <w:b w:val="0"/>
          <w:sz w:val="28"/>
          <w:szCs w:val="22"/>
        </w:rPr>
        <w:instrText xml:space="preserve"> \* MERGEFORMAT </w:instrText>
      </w:r>
      <w:r>
        <w:rPr>
          <w:rFonts w:ascii="Arial" w:hAnsi="Arial" w:cs="Arial"/>
          <w:b w:val="0"/>
          <w:sz w:val="28"/>
          <w:szCs w:val="22"/>
        </w:rPr>
      </w:r>
      <w:r>
        <w:rPr>
          <w:rFonts w:ascii="Arial" w:hAnsi="Arial" w:cs="Arial"/>
          <w:b w:val="0"/>
          <w:sz w:val="28"/>
          <w:szCs w:val="22"/>
        </w:rPr>
        <w:fldChar w:fldCharType="separate"/>
      </w:r>
      <w:sdt>
        <w:sdtPr>
          <w:rPr>
            <w:rFonts w:ascii="Arial" w:hAnsi="Arial" w:cs="Arial"/>
            <w:sz w:val="28"/>
            <w:szCs w:val="28"/>
          </w:rPr>
          <w:id w:val="986986772"/>
          <w:lock w:val="sdtLocked"/>
          <w:placeholder>
            <w:docPart w:val="C088D0E8F5214F1187A8D191A4E29C7C"/>
          </w:placeholder>
        </w:sdtPr>
        <w:sdtEndPr/>
        <w:sdtContent>
          <w:r w:rsidR="00326204">
            <w:rPr>
              <w:rFonts w:ascii="Arial" w:hAnsi="Arial" w:cs="Arial"/>
              <w:sz w:val="28"/>
              <w:szCs w:val="28"/>
            </w:rPr>
            <w:t>Understanding and promoting the work of National Trading Standards (NTS)</w:t>
          </w:r>
        </w:sdtContent>
      </w:sdt>
    </w:p>
    <w:p w14:paraId="7D55015F" w14:textId="77777777" w:rsidR="002A0D9E" w:rsidRPr="0021114E" w:rsidRDefault="00953729" w:rsidP="0021114E">
      <w:pPr>
        <w:pStyle w:val="MainText"/>
        <w:spacing w:line="240" w:lineRule="auto"/>
        <w:rPr>
          <w:rFonts w:ascii="Arial" w:hAnsi="Arial" w:cs="Arial"/>
          <w:b/>
          <w:sz w:val="28"/>
          <w:szCs w:val="22"/>
        </w:rPr>
      </w:pPr>
      <w:r>
        <w:rPr>
          <w:rFonts w:ascii="Arial" w:hAnsi="Arial" w:cs="Arial"/>
          <w:b/>
          <w:sz w:val="28"/>
          <w:szCs w:val="22"/>
        </w:rPr>
        <w:fldChar w:fldCharType="end"/>
      </w:r>
    </w:p>
    <w:sdt>
      <w:sdtPr>
        <w:rPr>
          <w:rFonts w:ascii="Arial" w:hAnsi="Arial" w:cs="Arial"/>
          <w:b/>
          <w:szCs w:val="22"/>
        </w:rPr>
        <w:id w:val="-638106985"/>
        <w:placeholder>
          <w:docPart w:val="1A308164C8744E358D1A9575FDC083E8"/>
        </w:placeholder>
      </w:sdtPr>
      <w:sdtEndPr>
        <w:rPr>
          <w:b w:val="0"/>
        </w:rPr>
      </w:sdtEndPr>
      <w:sdtContent>
        <w:sdt>
          <w:sdtPr>
            <w:rPr>
              <w:rFonts w:ascii="Arial" w:hAnsi="Arial" w:cs="Arial"/>
              <w:b/>
              <w:szCs w:val="22"/>
            </w:rPr>
            <w:id w:val="1991058473"/>
            <w:lock w:val="sdtContentLocked"/>
            <w:placeholder>
              <w:docPart w:val="1A308164C8744E358D1A9575FDC083E8"/>
            </w:placeholder>
          </w:sdtPr>
          <w:sdtEndPr/>
          <w:sdtContent>
            <w:p w14:paraId="7D550160" w14:textId="77777777" w:rsidR="00A05560" w:rsidRPr="0021114E" w:rsidRDefault="00B125C2" w:rsidP="0021114E">
              <w:pPr>
                <w:pStyle w:val="MainText"/>
                <w:spacing w:line="240" w:lineRule="auto"/>
                <w:rPr>
                  <w:rFonts w:ascii="Arial" w:hAnsi="Arial" w:cs="Arial"/>
                  <w:szCs w:val="22"/>
                </w:rPr>
              </w:pPr>
              <w:r>
                <w:rPr>
                  <w:rFonts w:ascii="Arial" w:hAnsi="Arial" w:cs="Arial"/>
                  <w:b/>
                  <w:szCs w:val="22"/>
                </w:rPr>
                <w:t>Backgrou</w:t>
              </w:r>
              <w:r w:rsidR="00A05560" w:rsidRPr="0021114E">
                <w:rPr>
                  <w:rFonts w:ascii="Arial" w:hAnsi="Arial" w:cs="Arial"/>
                  <w:b/>
                  <w:szCs w:val="22"/>
                </w:rPr>
                <w:t>nd</w:t>
              </w:r>
            </w:p>
          </w:sdtContent>
        </w:sdt>
        <w:p w14:paraId="7D550161" w14:textId="77777777" w:rsidR="008F3A81" w:rsidRPr="0021114E" w:rsidRDefault="008F3A81" w:rsidP="0021114E">
          <w:pPr>
            <w:pStyle w:val="MainText"/>
            <w:spacing w:line="240" w:lineRule="auto"/>
            <w:rPr>
              <w:rFonts w:ascii="Arial" w:hAnsi="Arial" w:cs="Arial"/>
              <w:szCs w:val="22"/>
            </w:rPr>
          </w:pPr>
        </w:p>
        <w:p w14:paraId="7D550162" w14:textId="77777777" w:rsidR="002217BF" w:rsidRPr="002217BF" w:rsidRDefault="002217BF" w:rsidP="002217BF">
          <w:pPr>
            <w:pStyle w:val="MainText"/>
            <w:numPr>
              <w:ilvl w:val="0"/>
              <w:numId w:val="24"/>
            </w:numPr>
            <w:spacing w:before="240" w:line="240" w:lineRule="auto"/>
            <w:rPr>
              <w:rFonts w:ascii="Arial" w:hAnsi="Arial" w:cs="Arial"/>
              <w:szCs w:val="22"/>
            </w:rPr>
          </w:pPr>
          <w:r>
            <w:rPr>
              <w:rFonts w:ascii="Arial" w:hAnsi="Arial" w:cs="Arial"/>
              <w:szCs w:val="22"/>
            </w:rPr>
            <w:t xml:space="preserve">National Trading Standards (NTS) </w:t>
          </w:r>
          <w:r w:rsidR="008038BE">
            <w:rPr>
              <w:rFonts w:ascii="Arial"/>
              <w:lang w:val="en-US"/>
            </w:rPr>
            <w:t>was established in April 2012</w:t>
          </w:r>
          <w:r w:rsidRPr="002217BF">
            <w:rPr>
              <w:rFonts w:ascii="Arial"/>
              <w:lang w:val="en-US"/>
            </w:rPr>
            <w:t xml:space="preserve"> following </w:t>
          </w:r>
          <w:r w:rsidR="00E11FD3">
            <w:rPr>
              <w:rFonts w:ascii="Arial"/>
              <w:lang w:val="en-US"/>
            </w:rPr>
            <w:t>a</w:t>
          </w:r>
          <w:r w:rsidR="002F683E">
            <w:rPr>
              <w:rFonts w:ascii="Arial"/>
              <w:lang w:val="en-US"/>
            </w:rPr>
            <w:t xml:space="preserve"> </w:t>
          </w:r>
          <w:r w:rsidRPr="002217BF">
            <w:rPr>
              <w:rFonts w:ascii="Arial"/>
              <w:lang w:val="en-US"/>
            </w:rPr>
            <w:t xml:space="preserve">National Audit Office </w:t>
          </w:r>
          <w:r w:rsidR="00E11FD3">
            <w:rPr>
              <w:rFonts w:ascii="Arial"/>
              <w:lang w:val="en-US"/>
            </w:rPr>
            <w:t>recommendation that</w:t>
          </w:r>
          <w:r w:rsidR="002F683E">
            <w:rPr>
              <w:rFonts w:ascii="Arial"/>
              <w:lang w:val="en-US"/>
            </w:rPr>
            <w:t xml:space="preserve"> </w:t>
          </w:r>
          <w:r>
            <w:rPr>
              <w:rFonts w:ascii="Arial"/>
              <w:lang w:val="en-US"/>
            </w:rPr>
            <w:t xml:space="preserve">the coordination and governance of </w:t>
          </w:r>
          <w:r w:rsidR="008038BE">
            <w:rPr>
              <w:rFonts w:ascii="Arial"/>
              <w:lang w:val="en-US"/>
            </w:rPr>
            <w:t xml:space="preserve">cross-boundary </w:t>
          </w:r>
          <w:r>
            <w:rPr>
              <w:rFonts w:ascii="Arial"/>
              <w:lang w:val="en-US"/>
            </w:rPr>
            <w:t>activity to tackle regional and national consumer detriment</w:t>
          </w:r>
          <w:r w:rsidR="002F683E">
            <w:rPr>
              <w:rFonts w:ascii="Arial"/>
              <w:lang w:val="en-US"/>
            </w:rPr>
            <w:t xml:space="preserve"> should be strengthened. C</w:t>
          </w:r>
          <w:r w:rsidRPr="002217BF">
            <w:rPr>
              <w:rFonts w:ascii="Arial"/>
              <w:lang w:val="en-US"/>
            </w:rPr>
            <w:t xml:space="preserve">entral government funding for responding to national and regional consumer threats </w:t>
          </w:r>
          <w:r w:rsidR="008038BE">
            <w:rPr>
              <w:rFonts w:ascii="Arial"/>
              <w:lang w:val="en-US"/>
            </w:rPr>
            <w:t xml:space="preserve">was </w:t>
          </w:r>
          <w:r w:rsidRPr="002217BF">
            <w:rPr>
              <w:rFonts w:ascii="Arial"/>
              <w:lang w:val="en-US"/>
            </w:rPr>
            <w:t xml:space="preserve">transferred from </w:t>
          </w:r>
          <w:r w:rsidR="00B33C69">
            <w:rPr>
              <w:rFonts w:ascii="Arial"/>
              <w:lang w:val="en-US"/>
            </w:rPr>
            <w:t xml:space="preserve">the Office of Fair Trading </w:t>
          </w:r>
          <w:r w:rsidR="008038BE">
            <w:rPr>
              <w:rFonts w:ascii="Arial"/>
              <w:lang w:val="en-US"/>
            </w:rPr>
            <w:t>to NTS</w:t>
          </w:r>
          <w:r w:rsidRPr="002217BF">
            <w:rPr>
              <w:rFonts w:ascii="Arial"/>
              <w:lang w:val="en-US"/>
            </w:rPr>
            <w:t xml:space="preserve"> </w:t>
          </w:r>
          <w:r w:rsidR="00E11FD3">
            <w:rPr>
              <w:rFonts w:ascii="Arial"/>
              <w:lang w:val="en-US"/>
            </w:rPr>
            <w:t xml:space="preserve">in </w:t>
          </w:r>
          <w:r w:rsidRPr="002217BF">
            <w:rPr>
              <w:rFonts w:ascii="Arial"/>
              <w:lang w:val="en-US"/>
            </w:rPr>
            <w:t xml:space="preserve">April 2013. </w:t>
          </w:r>
        </w:p>
        <w:p w14:paraId="7D550163" w14:textId="77777777" w:rsidR="002217BF" w:rsidRDefault="002217BF" w:rsidP="002F683E">
          <w:pPr>
            <w:pStyle w:val="Body"/>
            <w:widowControl w:val="0"/>
            <w:spacing w:line="260" w:lineRule="exact"/>
            <w:ind w:left="360"/>
            <w:rPr>
              <w:rFonts w:ascii="Arial" w:eastAsia="Arial" w:hAnsi="Arial" w:cs="Arial"/>
            </w:rPr>
          </w:pPr>
        </w:p>
        <w:p w14:paraId="7D550164" w14:textId="77777777" w:rsidR="00EB4EDC" w:rsidRPr="00EB4EDC" w:rsidRDefault="00EB4EDC" w:rsidP="00326204">
          <w:pPr>
            <w:pStyle w:val="Body"/>
            <w:widowControl w:val="0"/>
            <w:spacing w:line="260" w:lineRule="exact"/>
            <w:rPr>
              <w:rFonts w:ascii="Arial" w:eastAsia="Arial" w:hAnsi="Arial" w:cs="Arial"/>
              <w:b/>
            </w:rPr>
          </w:pPr>
          <w:r w:rsidRPr="00EB4EDC">
            <w:rPr>
              <w:rFonts w:ascii="Arial" w:eastAsia="Arial" w:hAnsi="Arial" w:cs="Arial"/>
              <w:b/>
            </w:rPr>
            <w:t>How NTS is funded and governed</w:t>
          </w:r>
        </w:p>
        <w:p w14:paraId="7D550165" w14:textId="77777777" w:rsidR="00EB4EDC" w:rsidRDefault="00EB4EDC" w:rsidP="00EB4EDC">
          <w:pPr>
            <w:pStyle w:val="ListParagraph"/>
            <w:rPr>
              <w:rFonts w:ascii="Arial"/>
            </w:rPr>
          </w:pPr>
        </w:p>
        <w:p w14:paraId="7D550166" w14:textId="77777777" w:rsidR="002F683E" w:rsidRPr="00E11FD3" w:rsidRDefault="002217BF" w:rsidP="00326204">
          <w:pPr>
            <w:pStyle w:val="Body"/>
            <w:widowControl w:val="0"/>
            <w:numPr>
              <w:ilvl w:val="0"/>
              <w:numId w:val="24"/>
            </w:numPr>
            <w:spacing w:line="260" w:lineRule="exact"/>
            <w:rPr>
              <w:rFonts w:ascii="Arial" w:eastAsia="Arial" w:hAnsi="Arial" w:cs="Arial"/>
            </w:rPr>
          </w:pPr>
          <w:r>
            <w:rPr>
              <w:rFonts w:ascii="Arial"/>
            </w:rPr>
            <w:t>NTS directs regional enforcement work by trading standards teams and is responsible for a range of national teams working on issues</w:t>
          </w:r>
          <w:r w:rsidR="008038BE">
            <w:rPr>
              <w:rFonts w:ascii="Arial"/>
            </w:rPr>
            <w:t xml:space="preserve"> that extend beyond individual local </w:t>
          </w:r>
          <w:r w:rsidR="00B33C69">
            <w:rPr>
              <w:rFonts w:ascii="Arial"/>
            </w:rPr>
            <w:t xml:space="preserve">council </w:t>
          </w:r>
          <w:r w:rsidR="008038BE">
            <w:rPr>
              <w:rFonts w:ascii="Arial"/>
            </w:rPr>
            <w:t>areas</w:t>
          </w:r>
          <w:r>
            <w:rPr>
              <w:rFonts w:ascii="Arial"/>
              <w:lang w:val="en-GB"/>
            </w:rPr>
            <w:t>.</w:t>
          </w:r>
          <w:r>
            <w:rPr>
              <w:rFonts w:ascii="Arial"/>
            </w:rPr>
            <w:t xml:space="preserve"> NTS is primar</w:t>
          </w:r>
          <w:r w:rsidR="002F683E">
            <w:rPr>
              <w:rFonts w:ascii="Arial"/>
            </w:rPr>
            <w:t>ily</w:t>
          </w:r>
          <w:r>
            <w:rPr>
              <w:rFonts w:ascii="Arial"/>
            </w:rPr>
            <w:t xml:space="preserve"> funded by a </w:t>
          </w:r>
          <w:r>
            <w:t>£</w:t>
          </w:r>
          <w:r>
            <w:rPr>
              <w:rFonts w:ascii="Arial"/>
            </w:rPr>
            <w:t>13m grant from the Department of Business, Innovation and Skills</w:t>
          </w:r>
          <w:r w:rsidR="00B33C69">
            <w:rPr>
              <w:rFonts w:ascii="Arial"/>
            </w:rPr>
            <w:t xml:space="preserve"> (BIS)</w:t>
          </w:r>
          <w:r>
            <w:rPr>
              <w:rFonts w:ascii="Arial"/>
            </w:rPr>
            <w:t>.</w:t>
          </w:r>
        </w:p>
        <w:p w14:paraId="7D550167" w14:textId="77777777" w:rsidR="00E11FD3" w:rsidRDefault="00E11FD3" w:rsidP="00E11FD3">
          <w:pPr>
            <w:pStyle w:val="ListParagraph"/>
            <w:rPr>
              <w:rFonts w:ascii="Arial" w:eastAsia="Arial" w:hAnsi="Arial" w:cs="Arial"/>
            </w:rPr>
          </w:pPr>
        </w:p>
        <w:p w14:paraId="7D550168" w14:textId="77777777" w:rsidR="008038BE" w:rsidRDefault="00E11FD3" w:rsidP="00326204">
          <w:pPr>
            <w:pStyle w:val="ListParagraph"/>
            <w:numPr>
              <w:ilvl w:val="0"/>
              <w:numId w:val="24"/>
            </w:numPr>
            <w:rPr>
              <w:rFonts w:ascii="Arial" w:hAnsi="Arial" w:cs="Arial"/>
              <w:szCs w:val="22"/>
            </w:rPr>
          </w:pPr>
          <w:r w:rsidRPr="002A00F4">
            <w:rPr>
              <w:rFonts w:ascii="Arial" w:hAnsi="Arial" w:cs="Arial"/>
              <w:szCs w:val="22"/>
            </w:rPr>
            <w:t>NTS is governed by a board comprising heads of service from each English region and from Wales, and an independent Chairman</w:t>
          </w:r>
          <w:r w:rsidR="008038BE">
            <w:rPr>
              <w:rFonts w:ascii="Arial" w:hAnsi="Arial" w:cs="Arial"/>
              <w:szCs w:val="22"/>
            </w:rPr>
            <w:t>, Lord Harris</w:t>
          </w:r>
          <w:r w:rsidRPr="002A00F4">
            <w:rPr>
              <w:rFonts w:ascii="Arial" w:hAnsi="Arial" w:cs="Arial"/>
              <w:szCs w:val="22"/>
            </w:rPr>
            <w:t xml:space="preserve">. English regions form the foundation of NTS because that is the basis on which groups of local authority trading standards services worked together before the inception of </w:t>
          </w:r>
          <w:r w:rsidR="00B33C69">
            <w:rPr>
              <w:rFonts w:ascii="Arial" w:hAnsi="Arial" w:cs="Arial"/>
              <w:szCs w:val="22"/>
            </w:rPr>
            <w:t>NTS. NTS work is commissioned from</w:t>
          </w:r>
          <w:r w:rsidRPr="002A00F4">
            <w:rPr>
              <w:rFonts w:ascii="Arial" w:hAnsi="Arial" w:cs="Arial"/>
              <w:szCs w:val="22"/>
            </w:rPr>
            <w:t xml:space="preserve"> council trading standards teams, and the framework operates by identifying individual councils to act as lead national teams for different areas of work, for example e-crime, mass-marketing, illegal moneylendin</w:t>
          </w:r>
          <w:r w:rsidR="008038BE">
            <w:rPr>
              <w:rFonts w:ascii="Arial" w:hAnsi="Arial" w:cs="Arial"/>
              <w:szCs w:val="22"/>
            </w:rPr>
            <w:t>g and estate agents regulation.</w:t>
          </w:r>
        </w:p>
        <w:p w14:paraId="7D550169" w14:textId="77777777" w:rsidR="008038BE" w:rsidRPr="008038BE" w:rsidRDefault="008038BE" w:rsidP="008038BE">
          <w:pPr>
            <w:pStyle w:val="ListParagraph"/>
            <w:rPr>
              <w:rFonts w:ascii="Arial" w:hAnsi="Arial" w:cs="Arial"/>
              <w:szCs w:val="22"/>
            </w:rPr>
          </w:pPr>
        </w:p>
        <w:p w14:paraId="7D55016A" w14:textId="77777777" w:rsidR="00E11FD3" w:rsidRPr="002A00F4" w:rsidRDefault="001664E7" w:rsidP="00326204">
          <w:pPr>
            <w:pStyle w:val="ListParagraph"/>
            <w:numPr>
              <w:ilvl w:val="0"/>
              <w:numId w:val="24"/>
            </w:numPr>
            <w:rPr>
              <w:rFonts w:ascii="Arial" w:hAnsi="Arial" w:cs="Arial"/>
              <w:szCs w:val="22"/>
            </w:rPr>
          </w:pPr>
          <w:r>
            <w:rPr>
              <w:rFonts w:ascii="Arial" w:hAnsi="Arial" w:cs="Arial"/>
              <w:szCs w:val="22"/>
            </w:rPr>
            <w:t>If councils identify</w:t>
          </w:r>
          <w:r w:rsidR="00E11FD3" w:rsidRPr="002A00F4">
            <w:rPr>
              <w:rFonts w:ascii="Arial" w:hAnsi="Arial" w:cs="Arial"/>
              <w:szCs w:val="22"/>
            </w:rPr>
            <w:t xml:space="preserve"> a serious issue which they want to continue to lead on, then they can bid through the tasking process for financial support from NTS. ​ In addition, geographic teams are responsible for work with a geographic dimension; for example, the safety at ports </w:t>
          </w:r>
          <w:proofErr w:type="spellStart"/>
          <w:r w:rsidR="00E11FD3" w:rsidRPr="002A00F4">
            <w:rPr>
              <w:rFonts w:ascii="Arial" w:hAnsi="Arial" w:cs="Arial"/>
              <w:szCs w:val="22"/>
            </w:rPr>
            <w:t>workstream</w:t>
          </w:r>
          <w:proofErr w:type="spellEnd"/>
          <w:r w:rsidR="00E11FD3" w:rsidRPr="002A00F4">
            <w:rPr>
              <w:rFonts w:ascii="Arial" w:hAnsi="Arial" w:cs="Arial"/>
              <w:szCs w:val="22"/>
            </w:rPr>
            <w:t xml:space="preserve"> supports work at the nine highest priority border points, and feed work is commissioned through each region.</w:t>
          </w:r>
        </w:p>
        <w:p w14:paraId="7D55016B" w14:textId="77777777" w:rsidR="00E11FD3" w:rsidRPr="002A00F4" w:rsidRDefault="00E11FD3" w:rsidP="00E11FD3">
          <w:pPr>
            <w:pStyle w:val="ListParagraph"/>
            <w:ind w:left="360"/>
            <w:rPr>
              <w:rFonts w:ascii="Arial" w:hAnsi="Arial" w:cs="Arial"/>
              <w:szCs w:val="22"/>
            </w:rPr>
          </w:pPr>
        </w:p>
        <w:p w14:paraId="7D55016C" w14:textId="77777777" w:rsidR="001664E7" w:rsidRDefault="00E11FD3" w:rsidP="00326204">
          <w:pPr>
            <w:pStyle w:val="ListParagraph"/>
            <w:numPr>
              <w:ilvl w:val="0"/>
              <w:numId w:val="24"/>
            </w:numPr>
            <w:rPr>
              <w:rFonts w:ascii="Arial" w:hAnsi="Arial" w:cs="Arial"/>
              <w:szCs w:val="22"/>
            </w:rPr>
          </w:pPr>
          <w:r w:rsidRPr="002A00F4">
            <w:rPr>
              <w:rFonts w:ascii="Arial" w:hAnsi="Arial" w:cs="Arial"/>
              <w:szCs w:val="22"/>
            </w:rPr>
            <w:t xml:space="preserve">At regional level, each region has a </w:t>
          </w:r>
          <w:proofErr w:type="spellStart"/>
          <w:r w:rsidRPr="002A00F4">
            <w:rPr>
              <w:rFonts w:ascii="Arial" w:hAnsi="Arial" w:cs="Arial"/>
              <w:szCs w:val="22"/>
            </w:rPr>
            <w:t>scambusters</w:t>
          </w:r>
          <w:proofErr w:type="spellEnd"/>
          <w:r w:rsidRPr="002A00F4">
            <w:rPr>
              <w:rFonts w:ascii="Arial" w:hAnsi="Arial" w:cs="Arial"/>
              <w:szCs w:val="22"/>
            </w:rPr>
            <w:t xml:space="preserve"> team overseen by the regional heads of service group. Regional tasking groups are responsible for directing the work of regional </w:t>
          </w:r>
          <w:proofErr w:type="spellStart"/>
          <w:r w:rsidRPr="002A00F4">
            <w:rPr>
              <w:rFonts w:ascii="Arial" w:hAnsi="Arial" w:cs="Arial"/>
              <w:szCs w:val="22"/>
            </w:rPr>
            <w:t>scambuster</w:t>
          </w:r>
          <w:proofErr w:type="spellEnd"/>
          <w:r w:rsidRPr="002A00F4">
            <w:rPr>
              <w:rFonts w:ascii="Arial" w:hAnsi="Arial" w:cs="Arial"/>
              <w:szCs w:val="22"/>
            </w:rPr>
            <w:t xml:space="preserve"> teams, and for escalating work to the national level; similarly, they are responsible for work that is tasked down from the national group. </w:t>
          </w:r>
        </w:p>
        <w:p w14:paraId="7D55016D" w14:textId="77777777" w:rsidR="001664E7" w:rsidRPr="001664E7" w:rsidRDefault="001664E7" w:rsidP="001664E7">
          <w:pPr>
            <w:pStyle w:val="ListParagraph"/>
            <w:rPr>
              <w:rFonts w:ascii="Arial" w:hAnsi="Arial" w:cs="Arial"/>
              <w:szCs w:val="22"/>
            </w:rPr>
          </w:pPr>
        </w:p>
        <w:p w14:paraId="7D55016E" w14:textId="77777777" w:rsidR="00E11FD3" w:rsidRDefault="00E11FD3" w:rsidP="00523BAB">
          <w:pPr>
            <w:pStyle w:val="ListParagraph"/>
            <w:numPr>
              <w:ilvl w:val="0"/>
              <w:numId w:val="24"/>
            </w:numPr>
            <w:ind w:left="357" w:hanging="357"/>
            <w:rPr>
              <w:rFonts w:ascii="Arial" w:hAnsi="Arial" w:cs="Arial"/>
              <w:szCs w:val="22"/>
            </w:rPr>
          </w:pPr>
          <w:r w:rsidRPr="002A00F4">
            <w:rPr>
              <w:rFonts w:ascii="Arial" w:hAnsi="Arial" w:cs="Arial"/>
              <w:szCs w:val="22"/>
            </w:rPr>
            <w:t>The work of NTS is heavily based on an intelligence operating model developed by NTS during its first year. There is a national intelligence team, and each region has a regional intelligence analyst. In some areas, councils have added some of their own resources to provide additional analysts to support their cross-border working.</w:t>
          </w:r>
        </w:p>
        <w:p w14:paraId="7D55016F" w14:textId="77777777" w:rsidR="008038BE" w:rsidRPr="008038BE" w:rsidRDefault="008038BE" w:rsidP="008038BE">
          <w:pPr>
            <w:pStyle w:val="ListParagraph"/>
            <w:rPr>
              <w:rFonts w:ascii="Arial" w:hAnsi="Arial" w:cs="Arial"/>
              <w:szCs w:val="22"/>
            </w:rPr>
          </w:pPr>
        </w:p>
        <w:p w14:paraId="7D550170" w14:textId="77777777" w:rsidR="008038BE" w:rsidRPr="00E11FD3" w:rsidRDefault="008038BE" w:rsidP="00523BAB">
          <w:pPr>
            <w:pStyle w:val="ListParagraph"/>
            <w:numPr>
              <w:ilvl w:val="0"/>
              <w:numId w:val="24"/>
            </w:numPr>
            <w:ind w:left="357" w:hanging="357"/>
            <w:rPr>
              <w:rFonts w:ascii="Arial" w:hAnsi="Arial" w:cs="Arial"/>
              <w:szCs w:val="22"/>
            </w:rPr>
          </w:pPr>
          <w:r w:rsidRPr="00523BAB">
            <w:rPr>
              <w:rFonts w:ascii="Arial" w:hAnsi="Arial" w:cs="Arial"/>
              <w:szCs w:val="22"/>
            </w:rPr>
            <w:t xml:space="preserve">While most NTS funding comes directly from the Department of Business, Innovation and Skills (BIS), the Food Standards Agency also provides </w:t>
          </w:r>
          <w:r w:rsidRPr="00523BAB">
            <w:rPr>
              <w:rFonts w:ascii="Arial" w:hAnsi="Arial" w:cs="Arial"/>
            </w:rPr>
            <w:t xml:space="preserve">nearly £3m to coordinate local authority </w:t>
          </w:r>
          <w:r w:rsidRPr="00523BAB">
            <w:rPr>
              <w:rFonts w:ascii="Arial" w:hAnsi="Arial" w:cs="Arial"/>
              <w:szCs w:val="22"/>
            </w:rPr>
            <w:t>animal feed hygiene enforcement. Previously, the FSA provided grant funding direct to councils; however, following concerns</w:t>
          </w:r>
          <w:r w:rsidRPr="00E11FD3">
            <w:rPr>
              <w:rFonts w:ascii="Arial" w:hAnsi="Arial" w:cs="Arial"/>
              <w:szCs w:val="22"/>
            </w:rPr>
            <w:t xml:space="preserve"> raised by the EU about low levels of </w:t>
          </w:r>
          <w:r w:rsidRPr="00E11FD3">
            <w:rPr>
              <w:rFonts w:ascii="Arial" w:hAnsi="Arial" w:cs="Arial"/>
              <w:szCs w:val="22"/>
            </w:rPr>
            <w:lastRenderedPageBreak/>
            <w:t xml:space="preserve">activity in this area, the funding has been re-routed through NTS to coordinate. This has led to an increase in the number of councils participating in this to 99% with only one council not currently engaged in the work.  As a result, from </w:t>
          </w:r>
          <w:r w:rsidR="001664E7">
            <w:rPr>
              <w:rFonts w:ascii="Arial" w:hAnsi="Arial" w:cs="Arial"/>
              <w:szCs w:val="22"/>
            </w:rPr>
            <w:t>April this year</w:t>
          </w:r>
          <w:r w:rsidRPr="00E11FD3">
            <w:rPr>
              <w:rFonts w:ascii="Arial" w:hAnsi="Arial" w:cs="Arial"/>
              <w:szCs w:val="22"/>
            </w:rPr>
            <w:t xml:space="preserve"> NTS w</w:t>
          </w:r>
          <w:r w:rsidR="001664E7">
            <w:rPr>
              <w:rFonts w:ascii="Arial" w:hAnsi="Arial" w:cs="Arial"/>
              <w:szCs w:val="22"/>
            </w:rPr>
            <w:t>ill</w:t>
          </w:r>
          <w:r w:rsidRPr="00E11FD3">
            <w:rPr>
              <w:rFonts w:ascii="Arial" w:hAnsi="Arial" w:cs="Arial"/>
              <w:szCs w:val="22"/>
            </w:rPr>
            <w:t xml:space="preserve"> receive further funds to support work on food standards surveillance; again, to provide the safety net to deliver EU requirements and protect import/export markets as well as the general safety of the food chain.</w:t>
          </w:r>
        </w:p>
        <w:p w14:paraId="7D550171" w14:textId="77777777" w:rsidR="008038BE" w:rsidRPr="002A00F4" w:rsidRDefault="008038BE" w:rsidP="008038BE">
          <w:pPr>
            <w:pStyle w:val="ListParagraph"/>
            <w:ind w:left="360"/>
            <w:rPr>
              <w:rFonts w:ascii="Arial" w:hAnsi="Arial" w:cs="Arial"/>
              <w:szCs w:val="22"/>
            </w:rPr>
          </w:pPr>
        </w:p>
        <w:p w14:paraId="7D550172" w14:textId="77777777" w:rsidR="00E11FD3" w:rsidRPr="008038BE" w:rsidRDefault="00E11FD3" w:rsidP="00326204">
          <w:pPr>
            <w:pStyle w:val="Body"/>
            <w:widowControl w:val="0"/>
            <w:numPr>
              <w:ilvl w:val="0"/>
              <w:numId w:val="24"/>
            </w:numPr>
            <w:spacing w:line="260" w:lineRule="exact"/>
            <w:rPr>
              <w:rFonts w:ascii="Arial" w:eastAsia="Arial" w:hAnsi="Arial" w:cs="Arial"/>
            </w:rPr>
          </w:pPr>
          <w:r>
            <w:rPr>
              <w:rFonts w:ascii="Arial"/>
            </w:rPr>
            <w:t xml:space="preserve">When NTS was initially established a Political Oversight Group was </w:t>
          </w:r>
          <w:r w:rsidR="00326204">
            <w:rPr>
              <w:rFonts w:ascii="Arial"/>
            </w:rPr>
            <w:t>set up</w:t>
          </w:r>
          <w:r>
            <w:rPr>
              <w:rFonts w:ascii="Arial"/>
              <w:lang w:val="en-GB"/>
            </w:rPr>
            <w:t xml:space="preserve">, </w:t>
          </w:r>
          <w:proofErr w:type="spellStart"/>
          <w:r>
            <w:rPr>
              <w:rFonts w:ascii="Arial"/>
            </w:rPr>
            <w:t>compris</w:t>
          </w:r>
          <w:r>
            <w:rPr>
              <w:rFonts w:ascii="Arial"/>
              <w:lang w:val="en-GB"/>
            </w:rPr>
            <w:t>ing</w:t>
          </w:r>
          <w:proofErr w:type="spellEnd"/>
          <w:r>
            <w:rPr>
              <w:rFonts w:ascii="Arial"/>
            </w:rPr>
            <w:t xml:space="preserve"> </w:t>
          </w:r>
          <w:r>
            <w:rPr>
              <w:rFonts w:ascii="Arial"/>
              <w:lang w:val="en-GB"/>
            </w:rPr>
            <w:t xml:space="preserve">political </w:t>
          </w:r>
          <w:r>
            <w:rPr>
              <w:rFonts w:ascii="Arial"/>
            </w:rPr>
            <w:t>representatives from NTS, C</w:t>
          </w:r>
          <w:r w:rsidR="00B33C69">
            <w:rPr>
              <w:rFonts w:ascii="Arial"/>
            </w:rPr>
            <w:t xml:space="preserve">ommunities and </w:t>
          </w:r>
          <w:r>
            <w:rPr>
              <w:rFonts w:ascii="Arial"/>
            </w:rPr>
            <w:t>L</w:t>
          </w:r>
          <w:r w:rsidR="00B33C69">
            <w:rPr>
              <w:rFonts w:ascii="Arial"/>
            </w:rPr>
            <w:t xml:space="preserve">ocal </w:t>
          </w:r>
          <w:r>
            <w:rPr>
              <w:rFonts w:ascii="Arial"/>
            </w:rPr>
            <w:t>G</w:t>
          </w:r>
          <w:r w:rsidR="00B33C69">
            <w:rPr>
              <w:rFonts w:ascii="Arial"/>
            </w:rPr>
            <w:t>overnment</w:t>
          </w:r>
          <w:r>
            <w:rPr>
              <w:rFonts w:ascii="Arial"/>
            </w:rPr>
            <w:t xml:space="preserve">, LGA and WLGA and chaired by the Minister for Consumer Affairs. The first couple of meetings of this group indicated that it was not a particularly effective mechanism and following consultation with members, BIS took the decision to replace the group with an officer group that provides </w:t>
          </w:r>
          <w:r>
            <w:t>‘</w:t>
          </w:r>
          <w:r>
            <w:rPr>
              <w:rFonts w:ascii="Arial"/>
            </w:rPr>
            <w:t>observational input</w:t>
          </w:r>
          <w:r>
            <w:t>’</w:t>
          </w:r>
          <w:r w:rsidR="00B33C69">
            <w:t>;</w:t>
          </w:r>
          <w:r>
            <w:t xml:space="preserve"> </w:t>
          </w:r>
          <w:r>
            <w:rPr>
              <w:rFonts w:ascii="Arial"/>
            </w:rPr>
            <w:t>and bilateral meetings between Lord Harris and both the Consumer Affairs Minister and local politicians.</w:t>
          </w:r>
          <w:r>
            <w:rPr>
              <w:rFonts w:ascii="Arial"/>
              <w:lang w:val="en-GB"/>
            </w:rPr>
            <w:t xml:space="preserve"> Lord Harris last met C</w:t>
          </w:r>
          <w:r w:rsidR="00326204">
            <w:rPr>
              <w:rFonts w:ascii="Arial"/>
              <w:lang w:val="en-GB"/>
            </w:rPr>
            <w:t>ouncillors</w:t>
          </w:r>
          <w:r>
            <w:rPr>
              <w:rFonts w:ascii="Arial"/>
              <w:lang w:val="en-GB"/>
            </w:rPr>
            <w:t xml:space="preserve"> Blackburn </w:t>
          </w:r>
          <w:r w:rsidR="00326204">
            <w:rPr>
              <w:rFonts w:ascii="Arial"/>
              <w:lang w:val="en-GB"/>
            </w:rPr>
            <w:t xml:space="preserve">and </w:t>
          </w:r>
          <w:r>
            <w:rPr>
              <w:rFonts w:ascii="Arial"/>
              <w:lang w:val="en-GB"/>
            </w:rPr>
            <w:t>Worth in December 2015.</w:t>
          </w:r>
        </w:p>
        <w:p w14:paraId="7D550173" w14:textId="77777777" w:rsidR="008038BE" w:rsidRDefault="008038BE" w:rsidP="008038BE">
          <w:pPr>
            <w:pStyle w:val="ListParagraph"/>
            <w:rPr>
              <w:rFonts w:ascii="Arial" w:eastAsia="Arial" w:hAnsi="Arial" w:cs="Arial"/>
            </w:rPr>
          </w:pPr>
        </w:p>
        <w:p w14:paraId="7D550174" w14:textId="77777777" w:rsidR="008038BE" w:rsidRPr="00EB4EDC" w:rsidRDefault="008038BE" w:rsidP="00326204">
          <w:pPr>
            <w:pStyle w:val="Body"/>
            <w:widowControl w:val="0"/>
            <w:numPr>
              <w:ilvl w:val="0"/>
              <w:numId w:val="24"/>
            </w:numPr>
            <w:spacing w:line="260" w:lineRule="exact"/>
            <w:rPr>
              <w:rFonts w:ascii="Arial" w:eastAsia="Arial" w:hAnsi="Arial" w:cs="Arial"/>
            </w:rPr>
          </w:pPr>
          <w:r>
            <w:rPr>
              <w:rFonts w:ascii="Arial" w:eastAsia="Arial" w:hAnsi="Arial" w:cs="Arial"/>
            </w:rPr>
            <w:t xml:space="preserve">Additionally, </w:t>
          </w:r>
          <w:r>
            <w:rPr>
              <w:rFonts w:ascii="Arial"/>
            </w:rPr>
            <w:t>representatives from the LGA and WLGA are invited to attend NTS Board meetings as observers</w:t>
          </w:r>
          <w:r w:rsidR="00121F5C">
            <w:rPr>
              <w:rFonts w:ascii="Arial"/>
            </w:rPr>
            <w:t>, although due to the operational nature of the meetings, LGA officers only tend to take this up if when there are specific items of interest on the agenda (</w:t>
          </w:r>
          <w:proofErr w:type="spellStart"/>
          <w:r w:rsidR="00121F5C">
            <w:rPr>
              <w:rFonts w:ascii="Arial"/>
            </w:rPr>
            <w:t>eg</w:t>
          </w:r>
          <w:proofErr w:type="spellEnd"/>
          <w:r w:rsidR="00121F5C">
            <w:rPr>
              <w:rFonts w:ascii="Arial"/>
            </w:rPr>
            <w:t xml:space="preserve">, </w:t>
          </w:r>
          <w:r w:rsidR="001664E7">
            <w:rPr>
              <w:rFonts w:ascii="Arial"/>
            </w:rPr>
            <w:t xml:space="preserve">the </w:t>
          </w:r>
          <w:r w:rsidR="00121F5C">
            <w:rPr>
              <w:rFonts w:ascii="Arial"/>
            </w:rPr>
            <w:t>recent trading standards reviews)</w:t>
          </w:r>
          <w:r w:rsidR="00326204">
            <w:rPr>
              <w:rFonts w:ascii="Arial"/>
            </w:rPr>
            <w:t>.</w:t>
          </w:r>
        </w:p>
        <w:p w14:paraId="7D550175" w14:textId="77777777" w:rsidR="00EB4EDC" w:rsidRDefault="00EB4EDC" w:rsidP="00EB4EDC">
          <w:pPr>
            <w:pStyle w:val="ListParagraph"/>
            <w:rPr>
              <w:rFonts w:ascii="Arial" w:eastAsia="Arial" w:hAnsi="Arial" w:cs="Arial"/>
            </w:rPr>
          </w:pPr>
        </w:p>
        <w:p w14:paraId="7D550176" w14:textId="77777777" w:rsidR="00EB4EDC" w:rsidRDefault="00EB4EDC" w:rsidP="00326204">
          <w:pPr>
            <w:pStyle w:val="Body"/>
            <w:widowControl w:val="0"/>
            <w:spacing w:line="260" w:lineRule="exact"/>
            <w:rPr>
              <w:rFonts w:ascii="Arial" w:eastAsia="Arial" w:hAnsi="Arial" w:cs="Arial"/>
              <w:b/>
            </w:rPr>
          </w:pPr>
          <w:r w:rsidRPr="00EB4EDC">
            <w:rPr>
              <w:rFonts w:ascii="Arial" w:eastAsia="Arial" w:hAnsi="Arial" w:cs="Arial"/>
              <w:b/>
            </w:rPr>
            <w:t xml:space="preserve">Current </w:t>
          </w:r>
          <w:r>
            <w:rPr>
              <w:rFonts w:ascii="Arial" w:eastAsia="Arial" w:hAnsi="Arial" w:cs="Arial"/>
              <w:b/>
            </w:rPr>
            <w:t xml:space="preserve">NTS objectives and </w:t>
          </w:r>
          <w:r w:rsidRPr="00EB4EDC">
            <w:rPr>
              <w:rFonts w:ascii="Arial" w:eastAsia="Arial" w:hAnsi="Arial" w:cs="Arial"/>
              <w:b/>
            </w:rPr>
            <w:t>priorities</w:t>
          </w:r>
        </w:p>
        <w:p w14:paraId="7D550177" w14:textId="77777777" w:rsidR="00326204" w:rsidRPr="00EB4EDC" w:rsidRDefault="00326204" w:rsidP="00326204">
          <w:pPr>
            <w:pStyle w:val="Body"/>
            <w:widowControl w:val="0"/>
            <w:spacing w:line="260" w:lineRule="exact"/>
            <w:rPr>
              <w:rFonts w:ascii="Arial" w:eastAsia="Arial" w:hAnsi="Arial" w:cs="Arial"/>
            </w:rPr>
          </w:pPr>
        </w:p>
        <w:p w14:paraId="7D550178" w14:textId="77777777" w:rsidR="00EB4EDC" w:rsidRPr="00EB4EDC" w:rsidRDefault="00EB4EDC" w:rsidP="00326204">
          <w:pPr>
            <w:pStyle w:val="Body"/>
            <w:widowControl w:val="0"/>
            <w:numPr>
              <w:ilvl w:val="0"/>
              <w:numId w:val="24"/>
            </w:numPr>
            <w:spacing w:line="260" w:lineRule="exact"/>
            <w:rPr>
              <w:rFonts w:ascii="Arial" w:eastAsia="Arial" w:hAnsi="Arial" w:cs="Arial"/>
            </w:rPr>
          </w:pPr>
          <w:r w:rsidRPr="00EB4EDC">
            <w:rPr>
              <w:rFonts w:ascii="Arial"/>
            </w:rPr>
            <w:t>NTS</w:t>
          </w:r>
          <w:r w:rsidRPr="00EB4EDC">
            <w:t>’</w:t>
          </w:r>
          <w:r w:rsidRPr="00EB4EDC">
            <w:rPr>
              <w:rFonts w:ascii="Arial"/>
            </w:rPr>
            <w:t>s strategic objectives have focused on a number of key issues since its inception and are to:</w:t>
          </w:r>
        </w:p>
        <w:p w14:paraId="7D550179" w14:textId="77777777" w:rsidR="00EB4EDC" w:rsidRPr="00EB4EDC" w:rsidRDefault="00EB4EDC" w:rsidP="00EB4EDC">
          <w:pPr>
            <w:pStyle w:val="Body"/>
            <w:widowControl w:val="0"/>
            <w:spacing w:line="260" w:lineRule="exact"/>
            <w:ind w:left="792"/>
            <w:rPr>
              <w:rFonts w:ascii="Arial" w:eastAsia="Arial" w:hAnsi="Arial" w:cs="Arial"/>
            </w:rPr>
          </w:pPr>
        </w:p>
        <w:p w14:paraId="7D55017A" w14:textId="77777777" w:rsidR="00EB4EDC" w:rsidRPr="00EB4EDC" w:rsidRDefault="00EB4EDC" w:rsidP="00CF573F">
          <w:pPr>
            <w:pStyle w:val="Body"/>
            <w:widowControl w:val="0"/>
            <w:numPr>
              <w:ilvl w:val="1"/>
              <w:numId w:val="24"/>
            </w:numPr>
            <w:spacing w:line="260" w:lineRule="exact"/>
            <w:ind w:left="1134" w:hanging="774"/>
            <w:rPr>
              <w:rFonts w:ascii="Arial" w:eastAsia="Arial" w:hAnsi="Arial" w:cs="Arial"/>
            </w:rPr>
          </w:pPr>
          <w:r w:rsidRPr="00EB4EDC">
            <w:rPr>
              <w:rFonts w:ascii="Arial"/>
            </w:rPr>
            <w:t>Ensure effective governance arrangements for the delivery of national and cross boundary consumer protection activities</w:t>
          </w:r>
          <w:r w:rsidR="00326204">
            <w:rPr>
              <w:rFonts w:ascii="Arial"/>
            </w:rPr>
            <w:t>;</w:t>
          </w:r>
        </w:p>
        <w:p w14:paraId="7D55017B" w14:textId="77777777" w:rsidR="00EB4EDC" w:rsidRPr="00EB4EDC" w:rsidRDefault="00EB4EDC" w:rsidP="00EB4EDC">
          <w:pPr>
            <w:pStyle w:val="Body"/>
            <w:widowControl w:val="0"/>
            <w:spacing w:line="260" w:lineRule="exact"/>
            <w:ind w:left="1224"/>
            <w:rPr>
              <w:rFonts w:ascii="Arial" w:eastAsia="Arial" w:hAnsi="Arial" w:cs="Arial"/>
            </w:rPr>
          </w:pPr>
        </w:p>
        <w:p w14:paraId="7D55017C" w14:textId="77777777" w:rsidR="00EB4EDC" w:rsidRPr="00EB4EDC" w:rsidRDefault="00EB4EDC" w:rsidP="00CF573F">
          <w:pPr>
            <w:pStyle w:val="Body"/>
            <w:widowControl w:val="0"/>
            <w:numPr>
              <w:ilvl w:val="1"/>
              <w:numId w:val="24"/>
            </w:numPr>
            <w:spacing w:line="260" w:lineRule="exact"/>
            <w:ind w:left="1134" w:hanging="774"/>
            <w:rPr>
              <w:rFonts w:ascii="Arial" w:eastAsia="Arial" w:hAnsi="Arial" w:cs="Arial"/>
            </w:rPr>
          </w:pPr>
          <w:r w:rsidRPr="00EB4EDC">
            <w:rPr>
              <w:rFonts w:ascii="Arial"/>
            </w:rPr>
            <w:t>Embed the framework for sharing intelligence more effectively and efficiently in order to identify and tackle emerging threats</w:t>
          </w:r>
          <w:r w:rsidR="00326204">
            <w:rPr>
              <w:rFonts w:ascii="Arial"/>
            </w:rPr>
            <w:t>;</w:t>
          </w:r>
          <w:r w:rsidRPr="00EB4EDC">
            <w:rPr>
              <w:rFonts w:ascii="Arial"/>
            </w:rPr>
            <w:t xml:space="preserve"> </w:t>
          </w:r>
        </w:p>
        <w:p w14:paraId="7D55017D" w14:textId="77777777" w:rsidR="00EB4EDC" w:rsidRPr="00EB4EDC" w:rsidRDefault="00EB4EDC" w:rsidP="00326204">
          <w:pPr>
            <w:pStyle w:val="Body"/>
            <w:widowControl w:val="0"/>
            <w:spacing w:line="260" w:lineRule="exact"/>
            <w:ind w:left="72"/>
            <w:rPr>
              <w:rFonts w:ascii="Arial" w:eastAsia="Arial" w:hAnsi="Arial" w:cs="Arial"/>
            </w:rPr>
          </w:pPr>
        </w:p>
        <w:p w14:paraId="7D55017E" w14:textId="77777777" w:rsidR="00EB4EDC" w:rsidRPr="00EB4EDC" w:rsidRDefault="00EB4EDC" w:rsidP="00326204">
          <w:pPr>
            <w:pStyle w:val="Body"/>
            <w:widowControl w:val="0"/>
            <w:numPr>
              <w:ilvl w:val="1"/>
              <w:numId w:val="24"/>
            </w:numPr>
            <w:spacing w:line="260" w:lineRule="exact"/>
            <w:rPr>
              <w:rFonts w:ascii="Arial" w:eastAsia="Arial" w:hAnsi="Arial" w:cs="Arial"/>
            </w:rPr>
          </w:pPr>
          <w:r w:rsidRPr="00EB4EDC">
            <w:rPr>
              <w:rFonts w:ascii="Arial"/>
            </w:rPr>
            <w:t>Ensure effective delivery of  national and cross boundary enforcement projects</w:t>
          </w:r>
          <w:r w:rsidR="00326204">
            <w:rPr>
              <w:rFonts w:ascii="Arial"/>
            </w:rPr>
            <w:t>;</w:t>
          </w:r>
        </w:p>
        <w:p w14:paraId="7D55017F" w14:textId="77777777" w:rsidR="00EB4EDC" w:rsidRPr="00EB4EDC" w:rsidRDefault="00EB4EDC" w:rsidP="00326204">
          <w:pPr>
            <w:pStyle w:val="Body"/>
            <w:widowControl w:val="0"/>
            <w:spacing w:line="260" w:lineRule="exact"/>
            <w:ind w:left="72"/>
            <w:rPr>
              <w:rFonts w:ascii="Arial" w:eastAsia="Arial" w:hAnsi="Arial" w:cs="Arial"/>
            </w:rPr>
          </w:pPr>
        </w:p>
        <w:p w14:paraId="7D550180" w14:textId="77777777" w:rsidR="00EB4EDC" w:rsidRPr="00EB4EDC" w:rsidRDefault="00EB4EDC" w:rsidP="00CF573F">
          <w:pPr>
            <w:pStyle w:val="Body"/>
            <w:widowControl w:val="0"/>
            <w:numPr>
              <w:ilvl w:val="1"/>
              <w:numId w:val="24"/>
            </w:numPr>
            <w:spacing w:line="260" w:lineRule="exact"/>
            <w:ind w:left="1134" w:hanging="774"/>
            <w:rPr>
              <w:rFonts w:ascii="Arial" w:eastAsia="Arial" w:hAnsi="Arial" w:cs="Arial"/>
            </w:rPr>
          </w:pPr>
          <w:r w:rsidRPr="00EB4EDC">
            <w:rPr>
              <w:rFonts w:ascii="Arial"/>
            </w:rPr>
            <w:t xml:space="preserve">Lead the coordination, collaboration and communication of local, regional and national </w:t>
          </w:r>
          <w:r w:rsidR="00326204">
            <w:rPr>
              <w:rFonts w:ascii="Arial"/>
            </w:rPr>
            <w:t>consumer protection enforcement; and</w:t>
          </w:r>
        </w:p>
        <w:p w14:paraId="7D550181" w14:textId="77777777" w:rsidR="00EB4EDC" w:rsidRPr="00EB4EDC" w:rsidRDefault="00EB4EDC" w:rsidP="00326204">
          <w:pPr>
            <w:pStyle w:val="Body"/>
            <w:widowControl w:val="0"/>
            <w:spacing w:line="260" w:lineRule="exact"/>
            <w:ind w:left="72"/>
            <w:rPr>
              <w:rFonts w:ascii="Arial" w:eastAsia="Arial" w:hAnsi="Arial" w:cs="Arial"/>
            </w:rPr>
          </w:pPr>
        </w:p>
        <w:p w14:paraId="7D550182" w14:textId="77777777" w:rsidR="00EB4EDC" w:rsidRDefault="00EB4EDC" w:rsidP="00CF573F">
          <w:pPr>
            <w:pStyle w:val="Body"/>
            <w:widowControl w:val="0"/>
            <w:numPr>
              <w:ilvl w:val="1"/>
              <w:numId w:val="24"/>
            </w:numPr>
            <w:spacing w:line="260" w:lineRule="exact"/>
            <w:ind w:left="1134" w:hanging="774"/>
            <w:rPr>
              <w:rFonts w:ascii="Arial" w:eastAsia="Arial" w:hAnsi="Arial" w:cs="Arial"/>
            </w:rPr>
          </w:pPr>
          <w:r w:rsidRPr="00EB4EDC">
            <w:rPr>
              <w:rFonts w:ascii="Arial"/>
            </w:rPr>
            <w:t xml:space="preserve">Deliver a </w:t>
          </w:r>
          <w:proofErr w:type="spellStart"/>
          <w:r w:rsidRPr="00EB4EDC">
            <w:rPr>
              <w:rFonts w:ascii="Arial"/>
            </w:rPr>
            <w:t>programme</w:t>
          </w:r>
          <w:proofErr w:type="spellEnd"/>
          <w:r w:rsidRPr="00EB4EDC">
            <w:rPr>
              <w:rFonts w:ascii="Arial"/>
            </w:rPr>
            <w:t xml:space="preserve"> of animal feed hygiene enforcement to improve the UK enforcement landscape and help ensure the safety of the food chain.</w:t>
          </w:r>
        </w:p>
        <w:p w14:paraId="7D550183" w14:textId="77777777" w:rsidR="00EB4EDC" w:rsidRDefault="00EB4EDC" w:rsidP="00EB4EDC">
          <w:pPr>
            <w:pStyle w:val="ListParagraph"/>
            <w:rPr>
              <w:rFonts w:ascii="Arial"/>
            </w:rPr>
          </w:pPr>
        </w:p>
        <w:p w14:paraId="7D550184" w14:textId="77777777" w:rsidR="00EB4EDC" w:rsidRPr="00EB4EDC" w:rsidRDefault="00EB4EDC" w:rsidP="00326204">
          <w:pPr>
            <w:pStyle w:val="Body"/>
            <w:widowControl w:val="0"/>
            <w:numPr>
              <w:ilvl w:val="0"/>
              <w:numId w:val="24"/>
            </w:numPr>
            <w:spacing w:line="260" w:lineRule="exact"/>
            <w:rPr>
              <w:rFonts w:ascii="Arial" w:eastAsia="Arial" w:hAnsi="Arial" w:cs="Arial"/>
            </w:rPr>
          </w:pPr>
          <w:r w:rsidRPr="00EB4EDC">
            <w:rPr>
              <w:rFonts w:ascii="Arial"/>
            </w:rPr>
            <w:t>For 2015-6, NTS identified the following operational priorities:</w:t>
          </w:r>
        </w:p>
        <w:p w14:paraId="7D550185" w14:textId="77777777" w:rsidR="00EB4EDC" w:rsidRPr="00EB4EDC" w:rsidRDefault="00EB4EDC" w:rsidP="00EB4EDC">
          <w:pPr>
            <w:pStyle w:val="Body"/>
            <w:widowControl w:val="0"/>
            <w:spacing w:line="260" w:lineRule="exact"/>
            <w:ind w:left="792"/>
            <w:rPr>
              <w:rFonts w:ascii="Arial" w:eastAsia="Arial" w:hAnsi="Arial" w:cs="Arial"/>
            </w:rPr>
          </w:pPr>
        </w:p>
        <w:p w14:paraId="7D550186" w14:textId="77777777" w:rsidR="00EB4EDC" w:rsidRPr="00EB4EDC" w:rsidRDefault="00EB4EDC" w:rsidP="00326204">
          <w:pPr>
            <w:pStyle w:val="Body"/>
            <w:widowControl w:val="0"/>
            <w:numPr>
              <w:ilvl w:val="1"/>
              <w:numId w:val="24"/>
            </w:numPr>
            <w:spacing w:line="260" w:lineRule="exact"/>
            <w:rPr>
              <w:rFonts w:ascii="Arial" w:eastAsia="Arial" w:hAnsi="Arial" w:cs="Arial"/>
            </w:rPr>
          </w:pPr>
          <w:r w:rsidRPr="00EB4EDC">
            <w:rPr>
              <w:rFonts w:ascii="Arial"/>
            </w:rPr>
            <w:t>Doorstep Crime</w:t>
          </w:r>
        </w:p>
        <w:p w14:paraId="7D550187" w14:textId="77777777" w:rsidR="00EB4EDC" w:rsidRPr="00EB4EDC" w:rsidRDefault="00EB4EDC" w:rsidP="00EB4EDC">
          <w:pPr>
            <w:pStyle w:val="Body"/>
            <w:widowControl w:val="0"/>
            <w:spacing w:line="260" w:lineRule="exact"/>
            <w:ind w:left="1224"/>
            <w:rPr>
              <w:rFonts w:ascii="Arial" w:eastAsia="Arial" w:hAnsi="Arial" w:cs="Arial"/>
            </w:rPr>
          </w:pPr>
        </w:p>
        <w:p w14:paraId="7D550188" w14:textId="77777777" w:rsidR="00EB4EDC" w:rsidRPr="00EB4EDC" w:rsidRDefault="00EB4EDC" w:rsidP="00326204">
          <w:pPr>
            <w:pStyle w:val="Body"/>
            <w:widowControl w:val="0"/>
            <w:numPr>
              <w:ilvl w:val="1"/>
              <w:numId w:val="24"/>
            </w:numPr>
            <w:spacing w:line="260" w:lineRule="exact"/>
            <w:rPr>
              <w:rFonts w:ascii="Arial" w:eastAsia="Arial" w:hAnsi="Arial" w:cs="Arial"/>
            </w:rPr>
          </w:pPr>
          <w:r w:rsidRPr="00EB4EDC">
            <w:rPr>
              <w:rFonts w:ascii="Arial"/>
            </w:rPr>
            <w:t>Fair Trading issue</w:t>
          </w:r>
          <w:r>
            <w:rPr>
              <w:rFonts w:ascii="Arial"/>
            </w:rPr>
            <w:t>s</w:t>
          </w:r>
        </w:p>
        <w:p w14:paraId="7D550189" w14:textId="77777777" w:rsidR="00EB4EDC" w:rsidRPr="00EB4EDC" w:rsidRDefault="00EB4EDC" w:rsidP="00EB4EDC">
          <w:pPr>
            <w:pStyle w:val="Body"/>
            <w:widowControl w:val="0"/>
            <w:spacing w:line="260" w:lineRule="exact"/>
            <w:rPr>
              <w:rFonts w:ascii="Arial" w:eastAsia="Arial" w:hAnsi="Arial" w:cs="Arial"/>
            </w:rPr>
          </w:pPr>
        </w:p>
        <w:p w14:paraId="7D55018A" w14:textId="77777777" w:rsidR="00EB4EDC" w:rsidRPr="00EB4EDC" w:rsidRDefault="00EB4EDC" w:rsidP="00326204">
          <w:pPr>
            <w:pStyle w:val="Body"/>
            <w:widowControl w:val="0"/>
            <w:numPr>
              <w:ilvl w:val="1"/>
              <w:numId w:val="24"/>
            </w:numPr>
            <w:spacing w:line="260" w:lineRule="exact"/>
            <w:rPr>
              <w:rFonts w:ascii="Arial" w:eastAsia="Arial" w:hAnsi="Arial" w:cs="Arial"/>
            </w:rPr>
          </w:pPr>
          <w:r w:rsidRPr="00EB4EDC">
            <w:rPr>
              <w:rFonts w:ascii="Arial"/>
            </w:rPr>
            <w:t>Mass Marketing Scams</w:t>
          </w:r>
        </w:p>
        <w:p w14:paraId="7D55018B" w14:textId="77777777" w:rsidR="00EB4EDC" w:rsidRPr="00EB4EDC" w:rsidRDefault="00EB4EDC" w:rsidP="00EB4EDC">
          <w:pPr>
            <w:pStyle w:val="Body"/>
            <w:widowControl w:val="0"/>
            <w:spacing w:line="260" w:lineRule="exact"/>
            <w:rPr>
              <w:rFonts w:ascii="Arial" w:eastAsia="Arial" w:hAnsi="Arial" w:cs="Arial"/>
            </w:rPr>
          </w:pPr>
        </w:p>
        <w:p w14:paraId="7D55018C" w14:textId="77777777" w:rsidR="00EB4EDC" w:rsidRPr="001664E7" w:rsidRDefault="00EB4EDC" w:rsidP="00326204">
          <w:pPr>
            <w:pStyle w:val="Body"/>
            <w:widowControl w:val="0"/>
            <w:numPr>
              <w:ilvl w:val="1"/>
              <w:numId w:val="24"/>
            </w:numPr>
            <w:spacing w:line="260" w:lineRule="exact"/>
            <w:rPr>
              <w:rFonts w:ascii="Arial" w:eastAsia="Arial" w:hAnsi="Arial" w:cs="Arial"/>
            </w:rPr>
          </w:pPr>
          <w:r w:rsidRPr="00EB4EDC">
            <w:rPr>
              <w:rFonts w:ascii="Arial"/>
            </w:rPr>
            <w:t>e-crime</w:t>
          </w:r>
        </w:p>
        <w:p w14:paraId="7D55018D" w14:textId="77777777" w:rsidR="001664E7" w:rsidRPr="00EB4EDC" w:rsidRDefault="001664E7" w:rsidP="001664E7">
          <w:pPr>
            <w:pStyle w:val="Body"/>
            <w:widowControl w:val="0"/>
            <w:spacing w:line="260" w:lineRule="exact"/>
            <w:rPr>
              <w:rFonts w:ascii="Arial" w:eastAsia="Arial" w:hAnsi="Arial" w:cs="Arial"/>
            </w:rPr>
          </w:pPr>
        </w:p>
        <w:p w14:paraId="7D55018E" w14:textId="77777777" w:rsidR="00EB4EDC" w:rsidRPr="00EB4EDC" w:rsidRDefault="00EB4EDC" w:rsidP="00326204">
          <w:pPr>
            <w:pStyle w:val="Body"/>
            <w:widowControl w:val="0"/>
            <w:numPr>
              <w:ilvl w:val="1"/>
              <w:numId w:val="24"/>
            </w:numPr>
            <w:spacing w:line="260" w:lineRule="exact"/>
            <w:rPr>
              <w:rFonts w:ascii="Arial" w:eastAsia="Arial" w:hAnsi="Arial" w:cs="Arial"/>
            </w:rPr>
          </w:pPr>
          <w:r w:rsidRPr="00EB4EDC">
            <w:rPr>
              <w:rFonts w:ascii="Arial"/>
            </w:rPr>
            <w:lastRenderedPageBreak/>
            <w:t>Product Safety</w:t>
          </w:r>
        </w:p>
        <w:p w14:paraId="7D55018F" w14:textId="77777777" w:rsidR="00EB4EDC" w:rsidRPr="00EB4EDC" w:rsidRDefault="00EB4EDC" w:rsidP="00EB4EDC">
          <w:pPr>
            <w:pStyle w:val="Body"/>
            <w:widowControl w:val="0"/>
            <w:spacing w:line="260" w:lineRule="exact"/>
            <w:ind w:left="1224"/>
            <w:rPr>
              <w:rFonts w:ascii="Arial" w:eastAsia="Arial" w:hAnsi="Arial" w:cs="Arial"/>
            </w:rPr>
          </w:pPr>
        </w:p>
        <w:p w14:paraId="7D550190" w14:textId="77777777" w:rsidR="00EB4EDC" w:rsidRPr="00EB4EDC" w:rsidRDefault="00EB4EDC" w:rsidP="00326204">
          <w:pPr>
            <w:pStyle w:val="Body"/>
            <w:widowControl w:val="0"/>
            <w:numPr>
              <w:ilvl w:val="1"/>
              <w:numId w:val="24"/>
            </w:numPr>
            <w:spacing w:line="260" w:lineRule="exact"/>
            <w:rPr>
              <w:rFonts w:ascii="Arial" w:eastAsia="Arial" w:hAnsi="Arial" w:cs="Arial"/>
            </w:rPr>
          </w:pPr>
          <w:r w:rsidRPr="00EB4EDC">
            <w:rPr>
              <w:rFonts w:ascii="Arial"/>
            </w:rPr>
            <w:t>Illegal Money Lending, and</w:t>
          </w:r>
        </w:p>
        <w:p w14:paraId="7D550191" w14:textId="77777777" w:rsidR="00EB4EDC" w:rsidRPr="00EB4EDC" w:rsidRDefault="00EB4EDC" w:rsidP="00EB4EDC">
          <w:pPr>
            <w:pStyle w:val="Body"/>
            <w:widowControl w:val="0"/>
            <w:spacing w:line="260" w:lineRule="exact"/>
            <w:ind w:left="720"/>
            <w:rPr>
              <w:rFonts w:ascii="Arial" w:eastAsia="Arial" w:hAnsi="Arial" w:cs="Arial"/>
            </w:rPr>
          </w:pPr>
        </w:p>
        <w:p w14:paraId="7D550192" w14:textId="77777777" w:rsidR="00EB4EDC" w:rsidRDefault="00EB4EDC" w:rsidP="00326204">
          <w:pPr>
            <w:pStyle w:val="Body"/>
            <w:widowControl w:val="0"/>
            <w:numPr>
              <w:ilvl w:val="1"/>
              <w:numId w:val="24"/>
            </w:numPr>
            <w:spacing w:line="260" w:lineRule="exact"/>
            <w:rPr>
              <w:rFonts w:ascii="Arial" w:eastAsia="Arial" w:hAnsi="Arial" w:cs="Arial"/>
            </w:rPr>
          </w:pPr>
          <w:r w:rsidRPr="00EB4EDC">
            <w:rPr>
              <w:rFonts w:ascii="Arial"/>
            </w:rPr>
            <w:t>Intellectual Property.</w:t>
          </w:r>
        </w:p>
        <w:p w14:paraId="7D550193" w14:textId="77777777" w:rsidR="00EB4EDC" w:rsidRDefault="00EB4EDC" w:rsidP="00EB4EDC">
          <w:pPr>
            <w:pStyle w:val="ListParagraph"/>
            <w:rPr>
              <w:rFonts w:ascii="Arial"/>
            </w:rPr>
          </w:pPr>
        </w:p>
        <w:p w14:paraId="7D550194" w14:textId="77777777" w:rsidR="00EB4EDC" w:rsidRPr="00EB4EDC" w:rsidRDefault="001664E7" w:rsidP="00326204">
          <w:pPr>
            <w:pStyle w:val="Body"/>
            <w:widowControl w:val="0"/>
            <w:numPr>
              <w:ilvl w:val="0"/>
              <w:numId w:val="24"/>
            </w:numPr>
            <w:spacing w:line="260" w:lineRule="exact"/>
            <w:rPr>
              <w:rFonts w:ascii="Arial" w:eastAsia="Arial" w:hAnsi="Arial" w:cs="Arial"/>
            </w:rPr>
          </w:pPr>
          <w:r>
            <w:rPr>
              <w:rFonts w:ascii="Arial"/>
            </w:rPr>
            <w:t xml:space="preserve">The Board may </w:t>
          </w:r>
          <w:r w:rsidR="00EB4EDC" w:rsidRPr="00EB4EDC">
            <w:rPr>
              <w:rFonts w:ascii="Arial"/>
            </w:rPr>
            <w:t>be interested to note that NTS is also in the early stages of a costly legal case seeking to take action against a number of operators of copycat websites, for which it has received additional funding from BIS.</w:t>
          </w:r>
        </w:p>
        <w:p w14:paraId="7D550195" w14:textId="77777777" w:rsidR="00EB4EDC" w:rsidRDefault="00EB4EDC" w:rsidP="00EB4EDC">
          <w:pPr>
            <w:pStyle w:val="Body"/>
            <w:widowControl w:val="0"/>
            <w:spacing w:line="260" w:lineRule="exact"/>
            <w:ind w:left="792"/>
            <w:rPr>
              <w:rFonts w:ascii="Arial" w:eastAsia="Arial" w:hAnsi="Arial" w:cs="Arial"/>
            </w:rPr>
          </w:pPr>
        </w:p>
        <w:p w14:paraId="7D550196" w14:textId="77777777" w:rsidR="00EB4EDC" w:rsidRPr="00EB4EDC" w:rsidRDefault="00EB4EDC" w:rsidP="00326204">
          <w:pPr>
            <w:pStyle w:val="Body"/>
            <w:widowControl w:val="0"/>
            <w:numPr>
              <w:ilvl w:val="0"/>
              <w:numId w:val="24"/>
            </w:numPr>
            <w:spacing w:line="260" w:lineRule="exact"/>
            <w:rPr>
              <w:rFonts w:ascii="Arial" w:eastAsia="Arial" w:hAnsi="Arial" w:cs="Arial"/>
            </w:rPr>
          </w:pPr>
          <w:r w:rsidRPr="00EB4EDC">
            <w:rPr>
              <w:rFonts w:ascii="Arial"/>
            </w:rPr>
            <w:t>NTS is currently awaiting de</w:t>
          </w:r>
          <w:r>
            <w:rPr>
              <w:rFonts w:ascii="Arial"/>
            </w:rPr>
            <w:t xml:space="preserve">tails of its funding for 2016-7, having </w:t>
          </w:r>
          <w:r w:rsidRPr="00EB4EDC">
            <w:rPr>
              <w:rFonts w:ascii="Arial"/>
            </w:rPr>
            <w:t xml:space="preserve">originally </w:t>
          </w:r>
          <w:r>
            <w:rPr>
              <w:rFonts w:ascii="Arial"/>
            </w:rPr>
            <w:t xml:space="preserve">been </w:t>
          </w:r>
          <w:r w:rsidRPr="00EB4EDC">
            <w:rPr>
              <w:rFonts w:ascii="Arial"/>
            </w:rPr>
            <w:t xml:space="preserve">asked </w:t>
          </w:r>
          <w:r>
            <w:rPr>
              <w:rFonts w:ascii="Arial"/>
            </w:rPr>
            <w:t xml:space="preserve">to model cuts of between 25-40% </w:t>
          </w:r>
          <w:r w:rsidR="00026590">
            <w:rPr>
              <w:rFonts w:ascii="Arial"/>
            </w:rPr>
            <w:t>(</w:t>
          </w:r>
          <w:r w:rsidR="00026590" w:rsidRPr="00EB4EDC">
            <w:rPr>
              <w:rFonts w:ascii="Arial"/>
            </w:rPr>
            <w:t>although</w:t>
          </w:r>
          <w:r w:rsidRPr="00EB4EDC">
            <w:rPr>
              <w:rFonts w:ascii="Arial"/>
            </w:rPr>
            <w:t xml:space="preserve"> the overall BIS settlement contained a cut of 17%</w:t>
          </w:r>
          <w:r>
            <w:rPr>
              <w:rFonts w:ascii="Arial"/>
            </w:rPr>
            <w:t>)</w:t>
          </w:r>
          <w:r w:rsidRPr="00EB4EDC">
            <w:rPr>
              <w:rFonts w:ascii="Arial"/>
            </w:rPr>
            <w:t xml:space="preserve">. </w:t>
          </w:r>
        </w:p>
        <w:p w14:paraId="7D550197" w14:textId="77777777" w:rsidR="00EB4EDC" w:rsidRDefault="00EB4EDC" w:rsidP="00EB4EDC">
          <w:pPr>
            <w:pStyle w:val="ListParagraph"/>
            <w:rPr>
              <w:rFonts w:ascii="Arial"/>
            </w:rPr>
          </w:pPr>
        </w:p>
        <w:p w14:paraId="7D550198" w14:textId="77777777" w:rsidR="00EB4EDC" w:rsidRPr="00026590" w:rsidRDefault="00EB4EDC" w:rsidP="00610B36">
          <w:pPr>
            <w:pStyle w:val="Body"/>
            <w:widowControl w:val="0"/>
            <w:numPr>
              <w:ilvl w:val="0"/>
              <w:numId w:val="24"/>
            </w:numPr>
            <w:spacing w:line="260" w:lineRule="exact"/>
            <w:rPr>
              <w:rFonts w:ascii="Arial" w:eastAsia="Arial" w:hAnsi="Arial" w:cs="Arial"/>
            </w:rPr>
          </w:pPr>
          <w:r>
            <w:rPr>
              <w:rFonts w:ascii="Arial"/>
            </w:rPr>
            <w:t>The Board will recall the discussion at the last meeting about the anticipated cut to the Illegal Money Lending Team hosted by Birmingham</w:t>
          </w:r>
          <w:r w:rsidR="00026590">
            <w:rPr>
              <w:rFonts w:ascii="Arial"/>
            </w:rPr>
            <w:t>, when members requested that the LGA lobby in support of the Financial Conduct Authority picking up any funding shortfall</w:t>
          </w:r>
          <w:r>
            <w:rPr>
              <w:rFonts w:ascii="Arial"/>
            </w:rPr>
            <w:t xml:space="preserve">. </w:t>
          </w:r>
          <w:r w:rsidR="00026590">
            <w:rPr>
              <w:rFonts w:ascii="Arial"/>
            </w:rPr>
            <w:t>Following the meeting, the Chancellor indicated in a Parliamentary Question that government was exploring this option with the FCA, although there has been no announcement since. NTS offici</w:t>
          </w:r>
          <w:r w:rsidR="001664E7">
            <w:rPr>
              <w:rFonts w:ascii="Arial"/>
            </w:rPr>
            <w:t>als have indicated that they would</w:t>
          </w:r>
          <w:r w:rsidR="00026590">
            <w:rPr>
              <w:rFonts w:ascii="Arial"/>
            </w:rPr>
            <w:t xml:space="preserve"> welcome public lobbying from the LGA on this if further progress is</w:t>
          </w:r>
          <w:r w:rsidR="00610B36">
            <w:rPr>
              <w:rFonts w:ascii="Arial"/>
            </w:rPr>
            <w:t xml:space="preserve"> </w:t>
          </w:r>
          <w:r w:rsidR="00026590">
            <w:rPr>
              <w:rFonts w:ascii="Arial"/>
            </w:rPr>
            <w:t>n</w:t>
          </w:r>
          <w:r w:rsidR="00610B36">
            <w:rPr>
              <w:rFonts w:ascii="Arial"/>
            </w:rPr>
            <w:t>o</w:t>
          </w:r>
          <w:r w:rsidR="00026590">
            <w:rPr>
              <w:rFonts w:ascii="Arial"/>
            </w:rPr>
            <w:t xml:space="preserve">t made in due course. </w:t>
          </w:r>
        </w:p>
        <w:p w14:paraId="7D550199" w14:textId="77777777" w:rsidR="00026590" w:rsidRPr="00026590" w:rsidRDefault="00026590" w:rsidP="00610B36">
          <w:pPr>
            <w:pStyle w:val="MainText"/>
            <w:spacing w:before="240" w:line="240" w:lineRule="auto"/>
            <w:rPr>
              <w:rFonts w:ascii="Arial" w:hAnsi="Arial" w:cs="Arial"/>
              <w:b/>
              <w:szCs w:val="22"/>
            </w:rPr>
          </w:pPr>
          <w:r w:rsidRPr="00026590">
            <w:rPr>
              <w:rFonts w:ascii="Arial" w:hAnsi="Arial" w:cs="Arial"/>
              <w:b/>
              <w:szCs w:val="22"/>
            </w:rPr>
            <w:t>LGA perspective on NTS</w:t>
          </w:r>
        </w:p>
        <w:p w14:paraId="7D55019A" w14:textId="77777777" w:rsidR="00026590" w:rsidRPr="00B33C69" w:rsidRDefault="00026590" w:rsidP="00610B36">
          <w:pPr>
            <w:pStyle w:val="MainText"/>
            <w:numPr>
              <w:ilvl w:val="0"/>
              <w:numId w:val="24"/>
            </w:numPr>
            <w:spacing w:before="240" w:line="240" w:lineRule="auto"/>
            <w:rPr>
              <w:rFonts w:ascii="Arial" w:hAnsi="Arial" w:cs="Arial"/>
              <w:szCs w:val="22"/>
            </w:rPr>
          </w:pPr>
          <w:r w:rsidRPr="00B33C69">
            <w:rPr>
              <w:rFonts w:ascii="Arial"/>
              <w:lang w:val="en-US"/>
            </w:rPr>
            <w:t xml:space="preserve">The LGA supported the introduction of NTS as a pragmatic way to use local trading standards expertise to manage regional and national trading standards issues extending beyond a single council boundary. Initial concerns that NTS could potentially undermine the importance of local decision making for local trading standards services have proved unfounded. In practice, it is the shrinkage of local trading standards services that are at risk of undermining NTS rather than vice versa. For example, NTS officials report a tendency in some areas to try to escalate local trading standards activity through NTS structures due to lack of local resources. Furthermore, the reduction in local capacity to support NTS creates risks around </w:t>
          </w:r>
          <w:r w:rsidRPr="00B33C69">
            <w:rPr>
              <w:rFonts w:ascii="Arial" w:hAnsi="Arial" w:cs="Arial"/>
              <w:szCs w:val="22"/>
            </w:rPr>
            <w:t>the capacity of local heads of service to be fully involved and the skills, competence and resources available in the reducing local workforce to deliver commissioned work</w:t>
          </w:r>
          <w:r w:rsidRPr="00B33C69">
            <w:rPr>
              <w:rFonts w:ascii="Arial"/>
              <w:lang w:val="en-US"/>
            </w:rPr>
            <w:t>.</w:t>
          </w:r>
        </w:p>
        <w:p w14:paraId="7D55019B" w14:textId="77777777" w:rsidR="00026590" w:rsidRPr="00B33C69" w:rsidRDefault="00026590" w:rsidP="00610B36">
          <w:pPr>
            <w:pStyle w:val="MainText"/>
            <w:numPr>
              <w:ilvl w:val="0"/>
              <w:numId w:val="24"/>
            </w:numPr>
            <w:spacing w:before="240" w:line="240" w:lineRule="auto"/>
            <w:rPr>
              <w:rFonts w:ascii="Arial" w:hAnsi="Arial" w:cs="Arial"/>
              <w:szCs w:val="22"/>
            </w:rPr>
          </w:pPr>
          <w:r w:rsidRPr="00B33C69">
            <w:rPr>
              <w:rFonts w:ascii="Arial"/>
            </w:rPr>
            <w:t xml:space="preserve">The </w:t>
          </w:r>
          <w:r>
            <w:rPr>
              <w:rFonts w:ascii="Arial"/>
            </w:rPr>
            <w:t xml:space="preserve">recent </w:t>
          </w:r>
          <w:r w:rsidRPr="00B33C69">
            <w:rPr>
              <w:rFonts w:ascii="Arial"/>
            </w:rPr>
            <w:t xml:space="preserve">LGA </w:t>
          </w:r>
          <w:r>
            <w:rPr>
              <w:rFonts w:ascii="Arial"/>
            </w:rPr>
            <w:t xml:space="preserve">review </w:t>
          </w:r>
          <w:r w:rsidRPr="00B33C69">
            <w:rPr>
              <w:rFonts w:ascii="Arial"/>
            </w:rPr>
            <w:t xml:space="preserve">on the future of trading standards </w:t>
          </w:r>
          <w:r>
            <w:rPr>
              <w:rFonts w:ascii="Arial"/>
            </w:rPr>
            <w:t>concluded</w:t>
          </w:r>
          <w:r w:rsidRPr="00B33C69">
            <w:rPr>
              <w:rFonts w:ascii="Arial"/>
            </w:rPr>
            <w:t xml:space="preserve"> that NTS is an effective mechanism for addressing regional and national trading standards issues and provides a s</w:t>
          </w:r>
          <w:r>
            <w:rPr>
              <w:rFonts w:ascii="Arial"/>
            </w:rPr>
            <w:t xml:space="preserve">olid </w:t>
          </w:r>
          <w:r w:rsidRPr="00B33C69">
            <w:rPr>
              <w:rFonts w:ascii="Arial"/>
            </w:rPr>
            <w:t xml:space="preserve">basis for this type of work. Although cross-border regional and national enforcement was one of the issues </w:t>
          </w:r>
          <w:r>
            <w:rPr>
              <w:rFonts w:ascii="Arial"/>
            </w:rPr>
            <w:t xml:space="preserve">the Chartered Trading Standards Institute </w:t>
          </w:r>
          <w:r w:rsidRPr="00B33C69">
            <w:rPr>
              <w:rFonts w:ascii="Arial"/>
            </w:rPr>
            <w:t xml:space="preserve">cited in the vision that called for strategic trading standards authorities, there seems no </w:t>
          </w:r>
          <w:r>
            <w:rPr>
              <w:rFonts w:ascii="Arial"/>
            </w:rPr>
            <w:t>sensible reason</w:t>
          </w:r>
          <w:r w:rsidRPr="00B33C69">
            <w:rPr>
              <w:rFonts w:ascii="Arial"/>
            </w:rPr>
            <w:t xml:space="preserve"> for disrupting the structures that alre</w:t>
          </w:r>
          <w:r>
            <w:rPr>
              <w:rFonts w:ascii="Arial"/>
            </w:rPr>
            <w:t xml:space="preserve">ady exist to manage this area. </w:t>
          </w:r>
        </w:p>
        <w:p w14:paraId="7D55019C" w14:textId="77777777" w:rsidR="00026590" w:rsidRPr="00B33C69" w:rsidRDefault="00026590" w:rsidP="00610B36">
          <w:pPr>
            <w:pStyle w:val="MainText"/>
            <w:numPr>
              <w:ilvl w:val="0"/>
              <w:numId w:val="24"/>
            </w:numPr>
            <w:spacing w:before="240" w:line="240" w:lineRule="auto"/>
            <w:rPr>
              <w:rFonts w:ascii="Arial" w:hAnsi="Arial" w:cs="Arial"/>
              <w:szCs w:val="22"/>
            </w:rPr>
          </w:pPr>
          <w:r w:rsidRPr="00B33C69">
            <w:rPr>
              <w:rFonts w:ascii="Arial"/>
            </w:rPr>
            <w:t>Additionally, NTS has proved a useful route for government or other agencies to commission</w:t>
          </w:r>
          <w:r>
            <w:rPr>
              <w:rFonts w:ascii="Arial"/>
            </w:rPr>
            <w:t xml:space="preserve"> specific types</w:t>
          </w:r>
          <w:r w:rsidRPr="00B33C69">
            <w:rPr>
              <w:rFonts w:ascii="Arial"/>
            </w:rPr>
            <w:t xml:space="preserve"> of work, as with the FSA feed work.</w:t>
          </w:r>
          <w:r w:rsidRPr="00B33C69">
            <w:rPr>
              <w:rFonts w:ascii="Arial" w:hAnsi="Arial" w:cs="Arial"/>
              <w:szCs w:val="22"/>
            </w:rPr>
            <w:t xml:space="preserve"> It seems that because NTS is considered part of the local government and trading standards frameworks, the better linking of local, regional and national work has delivered far better engagement and improvements than simply central government providing individual grants to councils and / or running competitive bidding processes.</w:t>
          </w:r>
        </w:p>
        <w:p w14:paraId="7D55019D" w14:textId="77777777" w:rsidR="00026590" w:rsidRDefault="000C3489" w:rsidP="00CF573F">
          <w:pPr>
            <w:pStyle w:val="MainText"/>
            <w:spacing w:before="240" w:line="240" w:lineRule="auto"/>
            <w:rPr>
              <w:rFonts w:ascii="Arial" w:hAnsi="Arial" w:cs="Arial"/>
              <w:b/>
              <w:szCs w:val="22"/>
            </w:rPr>
          </w:pPr>
          <w:sdt>
            <w:sdtPr>
              <w:rPr>
                <w:rFonts w:ascii="Arial" w:hAnsi="Arial" w:cs="Arial"/>
                <w:b/>
                <w:szCs w:val="22"/>
              </w:rPr>
              <w:id w:val="1440720408"/>
              <w:lock w:val="sdtContentLocked"/>
              <w:placeholder>
                <w:docPart w:val="1A308164C8744E358D1A9575FDC083E8"/>
              </w:placeholder>
            </w:sdtPr>
            <w:sdtEndPr/>
            <w:sdtContent>
              <w:r w:rsidR="00B125C2">
                <w:rPr>
                  <w:rFonts w:ascii="Arial" w:hAnsi="Arial" w:cs="Arial"/>
                  <w:b/>
                  <w:szCs w:val="22"/>
                </w:rPr>
                <w:t>Issues</w:t>
              </w:r>
            </w:sdtContent>
          </w:sdt>
        </w:p>
        <w:p w14:paraId="5B3B0572" w14:textId="77777777" w:rsidR="000C3489" w:rsidRPr="000C3489" w:rsidRDefault="000C3489" w:rsidP="000C3489">
          <w:pPr>
            <w:pStyle w:val="MainText"/>
            <w:spacing w:line="240" w:lineRule="auto"/>
            <w:ind w:left="357"/>
            <w:rPr>
              <w:rFonts w:ascii="Arial" w:hAnsi="Arial" w:cs="Arial"/>
              <w:szCs w:val="22"/>
            </w:rPr>
          </w:pPr>
          <w:bookmarkStart w:id="2" w:name="_GoBack"/>
          <w:bookmarkEnd w:id="2"/>
        </w:p>
        <w:p w14:paraId="7D55019E" w14:textId="77777777" w:rsidR="00026590" w:rsidRPr="00523BAB" w:rsidRDefault="002A00F4" w:rsidP="00523BAB">
          <w:pPr>
            <w:pStyle w:val="MainText"/>
            <w:numPr>
              <w:ilvl w:val="0"/>
              <w:numId w:val="24"/>
            </w:numPr>
            <w:spacing w:line="240" w:lineRule="auto"/>
            <w:ind w:left="357" w:hanging="357"/>
            <w:rPr>
              <w:rFonts w:ascii="Arial" w:hAnsi="Arial" w:cs="Arial"/>
              <w:szCs w:val="22"/>
            </w:rPr>
          </w:pPr>
          <w:r w:rsidRPr="00523BAB">
            <w:rPr>
              <w:rFonts w:ascii="Arial" w:hAnsi="Arial" w:cs="Arial"/>
              <w:b/>
              <w:bCs/>
            </w:rPr>
            <w:t xml:space="preserve">One issue </w:t>
          </w:r>
          <w:r w:rsidR="00026590" w:rsidRPr="00523BAB">
            <w:rPr>
              <w:rFonts w:ascii="Arial" w:hAnsi="Arial" w:cs="Arial"/>
              <w:b/>
              <w:bCs/>
            </w:rPr>
            <w:t>the Board may wish to consider</w:t>
          </w:r>
          <w:r w:rsidRPr="00523BAB">
            <w:rPr>
              <w:rFonts w:ascii="Arial" w:hAnsi="Arial" w:cs="Arial"/>
              <w:b/>
              <w:bCs/>
            </w:rPr>
            <w:t xml:space="preserve"> </w:t>
          </w:r>
          <w:r w:rsidR="001A75D7" w:rsidRPr="00523BAB">
            <w:rPr>
              <w:rFonts w:ascii="Arial" w:hAnsi="Arial" w:cs="Arial"/>
              <w:b/>
              <w:bCs/>
            </w:rPr>
            <w:t xml:space="preserve">in discussion with Lord Harris </w:t>
          </w:r>
          <w:r w:rsidRPr="00523BAB">
            <w:rPr>
              <w:rFonts w:ascii="Arial" w:hAnsi="Arial" w:cs="Arial"/>
              <w:b/>
              <w:bCs/>
            </w:rPr>
            <w:t>is how we can increase member awareness of NTS’s work.</w:t>
          </w:r>
          <w:r w:rsidRPr="00523BAB">
            <w:rPr>
              <w:rFonts w:ascii="Arial" w:hAnsi="Arial" w:cs="Arial"/>
            </w:rPr>
            <w:t xml:space="preserve"> While LGA officers receive periodic updates from NTS officials, and there have been occasional meetings between Lord Harris and members of</w:t>
          </w:r>
          <w:r w:rsidRPr="00026590">
            <w:rPr>
              <w:rFonts w:ascii="Arial"/>
            </w:rPr>
            <w:t xml:space="preserve"> </w:t>
          </w:r>
          <w:r w:rsidR="00610B36">
            <w:rPr>
              <w:rFonts w:ascii="Arial"/>
            </w:rPr>
            <w:t>the Board</w:t>
          </w:r>
          <w:r w:rsidRPr="00026590">
            <w:rPr>
              <w:rFonts w:ascii="Arial"/>
            </w:rPr>
            <w:t>, we have yet to find the right mechanism for disseminating the work of NTS to a wider audience</w:t>
          </w:r>
          <w:r w:rsidR="00026590">
            <w:rPr>
              <w:rFonts w:ascii="Arial"/>
            </w:rPr>
            <w:t>, and any suggestions from the Board would be welcome</w:t>
          </w:r>
        </w:p>
        <w:p w14:paraId="4E6AD07C" w14:textId="77777777" w:rsidR="00523BAB" w:rsidRPr="00026590" w:rsidRDefault="00523BAB" w:rsidP="00523BAB">
          <w:pPr>
            <w:pStyle w:val="MainText"/>
            <w:spacing w:line="240" w:lineRule="auto"/>
            <w:ind w:left="357"/>
            <w:rPr>
              <w:rFonts w:ascii="Arial" w:hAnsi="Arial" w:cs="Arial"/>
              <w:szCs w:val="22"/>
            </w:rPr>
          </w:pPr>
        </w:p>
        <w:p w14:paraId="7D55019F" w14:textId="77777777" w:rsidR="002A00F4" w:rsidRDefault="001A75D7" w:rsidP="00523BAB">
          <w:pPr>
            <w:pStyle w:val="MainText"/>
            <w:widowControl w:val="0"/>
            <w:numPr>
              <w:ilvl w:val="0"/>
              <w:numId w:val="24"/>
            </w:numPr>
            <w:spacing w:line="240" w:lineRule="auto"/>
            <w:rPr>
              <w:rFonts w:ascii="Arial" w:eastAsia="Arial" w:hAnsi="Arial" w:cs="Arial"/>
            </w:rPr>
          </w:pPr>
          <w:r>
            <w:rPr>
              <w:rFonts w:ascii="Arial" w:eastAsia="Arial" w:hAnsi="Arial" w:cs="Arial"/>
            </w:rPr>
            <w:t xml:space="preserve">The Board may also be interested to </w:t>
          </w:r>
          <w:r w:rsidRPr="001A75D7">
            <w:rPr>
              <w:rFonts w:ascii="Arial" w:eastAsia="Arial" w:hAnsi="Arial" w:cs="Arial"/>
              <w:b/>
            </w:rPr>
            <w:t>hear the perspective of Lord Harris and NTS on the future of trading standards services</w:t>
          </w:r>
          <w:r>
            <w:rPr>
              <w:rFonts w:ascii="Arial" w:eastAsia="Arial" w:hAnsi="Arial" w:cs="Arial"/>
            </w:rPr>
            <w:t>, and the LGA’s recent trading standards review.</w:t>
          </w:r>
        </w:p>
        <w:p w14:paraId="72CCF930" w14:textId="77777777" w:rsidR="00523BAB" w:rsidRDefault="00523BAB" w:rsidP="00523BAB">
          <w:pPr>
            <w:pStyle w:val="MainText"/>
            <w:widowControl w:val="0"/>
            <w:spacing w:line="240" w:lineRule="auto"/>
            <w:ind w:left="360"/>
            <w:rPr>
              <w:rFonts w:ascii="Arial" w:eastAsia="Arial" w:hAnsi="Arial" w:cs="Arial"/>
            </w:rPr>
          </w:pPr>
        </w:p>
        <w:p w14:paraId="7D5501A0" w14:textId="77777777" w:rsidR="001664E7" w:rsidRDefault="00F66227" w:rsidP="00523BAB">
          <w:pPr>
            <w:pStyle w:val="MainText"/>
            <w:widowControl w:val="0"/>
            <w:numPr>
              <w:ilvl w:val="0"/>
              <w:numId w:val="24"/>
            </w:numPr>
            <w:spacing w:line="240" w:lineRule="auto"/>
            <w:rPr>
              <w:rFonts w:ascii="Arial" w:eastAsia="Arial" w:hAnsi="Arial" w:cs="Arial"/>
            </w:rPr>
          </w:pPr>
          <w:r>
            <w:rPr>
              <w:rFonts w:ascii="Arial" w:eastAsia="Arial" w:hAnsi="Arial" w:cs="Arial"/>
            </w:rPr>
            <w:t xml:space="preserve">In light of the paper on cybercrime that the Board will also consider at the meeting, </w:t>
          </w:r>
          <w:r w:rsidR="001664E7">
            <w:rPr>
              <w:rFonts w:ascii="Arial" w:eastAsia="Arial" w:hAnsi="Arial" w:cs="Arial"/>
            </w:rPr>
            <w:t xml:space="preserve">the Board might also wish to invite </w:t>
          </w:r>
          <w:r w:rsidR="001664E7" w:rsidRPr="00F66227">
            <w:rPr>
              <w:rFonts w:ascii="Arial" w:eastAsia="Arial" w:hAnsi="Arial" w:cs="Arial"/>
              <w:b/>
            </w:rPr>
            <w:t>Lord Harris’s views on the changing nature of trading standards issues and threats to consumer  / product safety</w:t>
          </w:r>
          <w:r w:rsidR="001664E7">
            <w:rPr>
              <w:rFonts w:ascii="Arial" w:eastAsia="Arial" w:hAnsi="Arial" w:cs="Arial"/>
            </w:rPr>
            <w:t>, arising from the increasingly internatio</w:t>
          </w:r>
          <w:r>
            <w:rPr>
              <w:rFonts w:ascii="Arial" w:eastAsia="Arial" w:hAnsi="Arial" w:cs="Arial"/>
            </w:rPr>
            <w:t>nal nature of supply chains and use of the internet and social media.</w:t>
          </w:r>
        </w:p>
        <w:p w14:paraId="7D5501A1" w14:textId="77777777" w:rsidR="00026590" w:rsidRDefault="00026590">
          <w:pPr>
            <w:rPr>
              <w:rFonts w:ascii="Arial"/>
            </w:rPr>
          </w:pPr>
        </w:p>
        <w:sdt>
          <w:sdtPr>
            <w:rPr>
              <w:rFonts w:ascii="Arial" w:hAnsi="Arial" w:cs="Arial"/>
              <w:b/>
              <w:szCs w:val="22"/>
            </w:rPr>
            <w:id w:val="-409471020"/>
            <w:lock w:val="sdtContentLocked"/>
            <w:placeholder>
              <w:docPart w:val="1A308164C8744E358D1A9575FDC083E8"/>
            </w:placeholder>
          </w:sdtPr>
          <w:sdtEndPr/>
          <w:sdtContent>
            <w:p w14:paraId="7D5501A2" w14:textId="77777777" w:rsidR="005F0364" w:rsidRPr="005F0364" w:rsidRDefault="00B125C2" w:rsidP="005F0364">
              <w:pPr>
                <w:rPr>
                  <w:rFonts w:ascii="Arial" w:hAnsi="Arial" w:cs="Arial"/>
                  <w:szCs w:val="22"/>
                </w:rPr>
              </w:pPr>
              <w:r>
                <w:rPr>
                  <w:rFonts w:ascii="Arial" w:hAnsi="Arial" w:cs="Arial"/>
                  <w:b/>
                  <w:szCs w:val="22"/>
                </w:rPr>
                <w:t>Next steps</w:t>
              </w:r>
            </w:p>
          </w:sdtContent>
        </w:sdt>
        <w:p w14:paraId="7D5501A3" w14:textId="77777777" w:rsidR="00A41125" w:rsidRPr="0021114E" w:rsidRDefault="00A41125" w:rsidP="0021114E">
          <w:pPr>
            <w:rPr>
              <w:rFonts w:ascii="Arial" w:hAnsi="Arial" w:cs="Arial"/>
              <w:szCs w:val="22"/>
            </w:rPr>
          </w:pPr>
        </w:p>
        <w:p w14:paraId="7D5501A4" w14:textId="77777777" w:rsidR="005F0364" w:rsidRDefault="005F0364" w:rsidP="0021114E">
          <w:pPr>
            <w:pStyle w:val="ListParagraph"/>
            <w:numPr>
              <w:ilvl w:val="0"/>
              <w:numId w:val="24"/>
            </w:numPr>
            <w:rPr>
              <w:rFonts w:ascii="Arial" w:hAnsi="Arial" w:cs="Arial"/>
              <w:szCs w:val="22"/>
            </w:rPr>
          </w:pPr>
          <w:r>
            <w:rPr>
              <w:rFonts w:ascii="Arial" w:hAnsi="Arial" w:cs="Arial"/>
              <w:szCs w:val="22"/>
            </w:rPr>
            <w:t>Members are asked to:</w:t>
          </w:r>
        </w:p>
        <w:p w14:paraId="7D5501A5" w14:textId="77777777" w:rsidR="00353D30" w:rsidRPr="001A75D7" w:rsidRDefault="0066214F" w:rsidP="001664E7">
          <w:pPr>
            <w:pStyle w:val="ListParagraph"/>
            <w:numPr>
              <w:ilvl w:val="1"/>
              <w:numId w:val="24"/>
            </w:numPr>
            <w:spacing w:before="120"/>
            <w:ind w:left="788" w:hanging="431"/>
            <w:rPr>
              <w:rFonts w:ascii="Arial" w:hAnsi="Arial" w:cs="Arial"/>
              <w:szCs w:val="22"/>
            </w:rPr>
          </w:pPr>
          <w:r w:rsidRPr="001A75D7">
            <w:rPr>
              <w:rFonts w:ascii="Arial" w:hAnsi="Arial" w:cs="Arial"/>
              <w:szCs w:val="22"/>
            </w:rPr>
            <w:t xml:space="preserve">Note the information in this paper and </w:t>
          </w:r>
          <w:r w:rsidR="001A75D7" w:rsidRPr="001A75D7">
            <w:rPr>
              <w:rFonts w:ascii="Arial" w:hAnsi="Arial" w:cs="Arial"/>
              <w:szCs w:val="22"/>
            </w:rPr>
            <w:t>raise any questions or points in response.</w:t>
          </w:r>
        </w:p>
        <w:p w14:paraId="7D5501A6" w14:textId="77777777" w:rsidR="004B0FD9" w:rsidRDefault="004B0FD9" w:rsidP="004B0FD9">
          <w:pPr>
            <w:spacing w:before="120"/>
            <w:rPr>
              <w:rFonts w:ascii="Arial" w:hAnsi="Arial" w:cs="Arial"/>
              <w:b/>
              <w:szCs w:val="22"/>
            </w:rPr>
          </w:pPr>
        </w:p>
        <w:sdt>
          <w:sdtPr>
            <w:rPr>
              <w:rFonts w:ascii="Arial" w:hAnsi="Arial" w:cs="Arial"/>
              <w:b/>
              <w:szCs w:val="22"/>
            </w:rPr>
            <w:id w:val="771284239"/>
            <w:lock w:val="sdtContentLocked"/>
            <w:placeholder>
              <w:docPart w:val="1A308164C8744E358D1A9575FDC083E8"/>
            </w:placeholder>
          </w:sdtPr>
          <w:sdtEndPr/>
          <w:sdtContent>
            <w:p w14:paraId="7D5501A7" w14:textId="77777777" w:rsidR="004B0FD9" w:rsidRPr="004B0FD9" w:rsidRDefault="00982B41" w:rsidP="004B0FD9">
              <w:pPr>
                <w:rPr>
                  <w:rFonts w:ascii="Arial" w:hAnsi="Arial" w:cs="Arial"/>
                  <w:szCs w:val="22"/>
                </w:rPr>
              </w:pPr>
              <w:r w:rsidRPr="004B0FD9">
                <w:rPr>
                  <w:rFonts w:ascii="Arial" w:hAnsi="Arial" w:cs="Arial"/>
                  <w:b/>
                  <w:szCs w:val="22"/>
                </w:rPr>
                <w:t>Financial Implications</w:t>
              </w:r>
            </w:p>
          </w:sdtContent>
        </w:sdt>
        <w:p w14:paraId="7D5501A8" w14:textId="77777777" w:rsidR="00982B41" w:rsidRPr="004B0FD9" w:rsidRDefault="00B67071" w:rsidP="001A75D7">
          <w:pPr>
            <w:pStyle w:val="ListParagraph"/>
            <w:numPr>
              <w:ilvl w:val="0"/>
              <w:numId w:val="24"/>
            </w:numPr>
            <w:spacing w:before="120"/>
            <w:rPr>
              <w:rFonts w:ascii="Arial" w:hAnsi="Arial" w:cs="Arial"/>
              <w:szCs w:val="22"/>
            </w:rPr>
          </w:pPr>
          <w:r w:rsidRPr="004B0FD9">
            <w:rPr>
              <w:rFonts w:ascii="Arial" w:hAnsi="Arial" w:cs="Arial"/>
              <w:szCs w:val="22"/>
            </w:rPr>
            <w:t>None</w:t>
          </w:r>
          <w:r w:rsidR="0021114E" w:rsidRPr="004B0FD9">
            <w:rPr>
              <w:rFonts w:ascii="Arial" w:hAnsi="Arial" w:cs="Arial"/>
              <w:szCs w:val="22"/>
            </w:rPr>
            <w:t>.</w:t>
          </w:r>
        </w:p>
      </w:sdtContent>
    </w:sdt>
    <w:sectPr w:rsidR="00982B41" w:rsidRPr="004B0FD9" w:rsidSect="00277878">
      <w:headerReference w:type="default" r:id="rId11"/>
      <w:footerReference w:type="default" r:id="rId12"/>
      <w:headerReference w:type="first" r:id="rId13"/>
      <w:pgSz w:w="11907" w:h="16840" w:code="9"/>
      <w:pgMar w:top="1418" w:right="1418" w:bottom="851" w:left="1418"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5501AB" w14:textId="77777777" w:rsidR="00326204" w:rsidRDefault="00326204">
      <w:r>
        <w:separator/>
      </w:r>
    </w:p>
  </w:endnote>
  <w:endnote w:type="continuationSeparator" w:id="0">
    <w:p w14:paraId="7D5501AC" w14:textId="77777777" w:rsidR="00326204" w:rsidRDefault="003262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Raavi"/>
    <w:charset w:val="00"/>
    <w:family w:val="swiss"/>
    <w:pitch w:val="variable"/>
    <w:sig w:usb0="0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81094E3D-79B5-4808-BB2F-7B2EE3538AD0}"/>
  </w:font>
  <w:font w:name="Arial Unicode MS">
    <w:altName w:val="Arial"/>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2" w:fontKey="{A1E727D9-27CD-45D8-A5B7-8DD5E027446A}"/>
  </w:font>
  <w:font w:name="Calibri">
    <w:panose1 w:val="020F0502020204030204"/>
    <w:charset w:val="00"/>
    <w:family w:val="swiss"/>
    <w:pitch w:val="variable"/>
    <w:sig w:usb0="E00002FF" w:usb1="4000ACFF" w:usb2="00000001" w:usb3="00000000" w:csb0="0000019F" w:csb1="00000000"/>
    <w:embedRegular r:id="rId3" w:fontKey="{EAC628BF-642A-4E03-8D00-BD17391E0F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5501B7" w14:textId="77777777" w:rsidR="001664E7" w:rsidRDefault="001664E7">
    <w:pPr>
      <w:pStyle w:val="Footer"/>
      <w:tabs>
        <w:tab w:val="clear" w:pos="4153"/>
        <w:tab w:val="clear" w:pos="8306"/>
        <w:tab w:val="right" w:pos="9923"/>
      </w:tabs>
      <w:ind w:right="-994"/>
      <w:rPr>
        <w:sz w:val="12"/>
      </w:rPr>
    </w:pPr>
    <w:r>
      <w:rPr>
        <w:rFonts w:ascii="Frutiger 55 Roman" w:hAnsi="Frutiger 55 Roman"/>
        <w:b/>
        <w:sz w:val="16"/>
      </w:rPr>
      <w:t xml:space="preserve"> </w:t>
    </w:r>
    <w:bookmarkStart w:id="3" w:name="ExecName2"/>
    <w:bookmarkEnd w:id="3"/>
    <w:r>
      <w:rPr>
        <w:rFonts w:ascii="Frutiger 55 Roman" w:hAnsi="Frutiger 55 Roman"/>
        <w:b/>
        <w:sz w:val="16"/>
      </w:rPr>
      <w:t xml:space="preserve">  </w:t>
    </w:r>
    <w:r>
      <w:rPr>
        <w:sz w:val="16"/>
      </w:rPr>
      <w:t xml:space="preserve"> </w:t>
    </w:r>
    <w:bookmarkStart w:id="4" w:name="Date2"/>
    <w:bookmarkEnd w:id="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5501A9" w14:textId="77777777" w:rsidR="00326204" w:rsidRDefault="00326204">
      <w:r>
        <w:separator/>
      </w:r>
    </w:p>
  </w:footnote>
  <w:footnote w:type="continuationSeparator" w:id="0">
    <w:p w14:paraId="7D5501AA" w14:textId="77777777" w:rsidR="00326204" w:rsidRDefault="003262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1664E7" w:rsidRPr="004F266E" w14:paraId="7D5501AF" w14:textId="77777777" w:rsidTr="00073B63">
      <w:tc>
        <w:tcPr>
          <w:tcW w:w="5920" w:type="dxa"/>
          <w:vMerge w:val="restart"/>
          <w:shd w:val="clear" w:color="auto" w:fill="auto"/>
        </w:tcPr>
        <w:p w14:paraId="7D5501AD" w14:textId="77777777" w:rsidR="001664E7" w:rsidRPr="00374227" w:rsidRDefault="001664E7" w:rsidP="00073B63">
          <w:pPr>
            <w:pStyle w:val="Header"/>
            <w:tabs>
              <w:tab w:val="clear" w:pos="4153"/>
              <w:tab w:val="clear" w:pos="8306"/>
              <w:tab w:val="center" w:pos="2923"/>
            </w:tabs>
          </w:pPr>
          <w:r>
            <w:rPr>
              <w:rFonts w:ascii="Arial" w:hAnsi="Arial" w:cs="Arial"/>
              <w:noProof/>
              <w:sz w:val="44"/>
              <w:szCs w:val="44"/>
            </w:rPr>
            <w:drawing>
              <wp:inline distT="0" distB="0" distL="0" distR="0" wp14:anchorId="7D5501C4" wp14:editId="7D5501C5">
                <wp:extent cx="1362075" cy="819150"/>
                <wp:effectExtent l="0" t="0" r="9525" b="0"/>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819150"/>
                        </a:xfrm>
                        <a:prstGeom prst="rect">
                          <a:avLst/>
                        </a:prstGeom>
                        <a:noFill/>
                        <a:ln>
                          <a:noFill/>
                        </a:ln>
                      </pic:spPr>
                    </pic:pic>
                  </a:graphicData>
                </a:graphic>
              </wp:inline>
            </w:drawing>
          </w:r>
        </w:p>
      </w:tc>
      <w:tc>
        <w:tcPr>
          <w:tcW w:w="3260" w:type="dxa"/>
          <w:shd w:val="clear" w:color="auto" w:fill="auto"/>
          <w:vAlign w:val="center"/>
        </w:tcPr>
        <w:sdt>
          <w:sdtPr>
            <w:rPr>
              <w:rFonts w:ascii="Arial" w:hAnsi="Arial" w:cs="Arial"/>
              <w:b/>
              <w:szCs w:val="22"/>
            </w:rPr>
            <w:id w:val="-369071307"/>
            <w:lock w:val="sdtLocked"/>
            <w:placeholder>
              <w:docPart w:val="3FBC0D1439E54F938567458EC9420566"/>
            </w:placeholder>
            <w:dropDownList>
              <w:listItem w:displayText="Select a Board/ Portfolio/ Committee" w:value="Select a Board/ Portfolio/ Committee"/>
              <w:listItem w:displayText="Audit Committee" w:value="Audit Committee"/>
              <w:listItem w:displayText="Children &amp; Young People Board" w:value="Children &amp; Young People Board"/>
              <w:listItem w:displayText="City Regions Board" w:value="City Regions Board"/>
              <w:listItem w:displayText="Commercial Advisory Board" w:value="Commercial Advisory Board"/>
              <w:listItem w:displayText="Community Wellbeing Portfolio" w:value="Community Wellbeing Portfolio"/>
              <w:listItem w:displayText="Culture, Tourism &amp; Sport Board" w:value="Culture, Tourism &amp; Sport Board"/>
              <w:listItem w:displayText="Environment, Economy, Housing &amp; Transport Board" w:value="Environment, Economy, Housing &amp; Transport Board"/>
              <w:listItem w:displayText="Fire Commission" w:value="Fire Commission"/>
              <w:listItem w:displayText="Fire Services Management Committee" w:value="Fire Services Management Committee"/>
              <w:listItem w:displayText="Improvement &amp; Innovation Board" w:value="Improvement &amp; Innovation Board"/>
              <w:listItem w:displayText="LGA Executive" w:value="LGA Executive"/>
              <w:listItem w:displayText="LGA Leadership Board" w:value="LGA Leadership Board"/>
              <w:listItem w:displayText="LGA (Properties) Ltd." w:value="LGA (Properties) Ltd."/>
              <w:listItem w:displayText="Local Government Manangement Board" w:value="Local Government Manangement Board"/>
              <w:listItem w:displayText="People &amp; Places Board" w:value="People &amp; Places Board"/>
              <w:listItem w:displayText="Resources Portfolio" w:value="Resources Portfolio"/>
              <w:listItem w:displayText="Safer &amp; Stronger Communities Board" w:value="Safer &amp; Stronger Communities Board"/>
            </w:dropDownList>
          </w:sdtPr>
          <w:sdtEndPr/>
          <w:sdtContent>
            <w:p w14:paraId="7D5501AE" w14:textId="77777777" w:rsidR="001664E7" w:rsidRPr="00374227" w:rsidRDefault="001664E7" w:rsidP="0087571E">
              <w:pPr>
                <w:pStyle w:val="Header"/>
                <w:rPr>
                  <w:rFonts w:ascii="Arial" w:hAnsi="Arial" w:cs="Arial"/>
                  <w:b/>
                  <w:szCs w:val="22"/>
                </w:rPr>
              </w:pPr>
              <w:r>
                <w:rPr>
                  <w:rFonts w:ascii="Arial" w:hAnsi="Arial" w:cs="Arial"/>
                  <w:b/>
                  <w:szCs w:val="22"/>
                </w:rPr>
                <w:t>Safer &amp; Stronger Communities Board</w:t>
              </w:r>
            </w:p>
          </w:sdtContent>
        </w:sdt>
      </w:tc>
    </w:tr>
    <w:tr w:rsidR="001664E7" w14:paraId="7D5501B2" w14:textId="77777777" w:rsidTr="00073B63">
      <w:trPr>
        <w:trHeight w:val="450"/>
      </w:trPr>
      <w:tc>
        <w:tcPr>
          <w:tcW w:w="5920" w:type="dxa"/>
          <w:vMerge/>
          <w:shd w:val="clear" w:color="auto" w:fill="auto"/>
        </w:tcPr>
        <w:p w14:paraId="7D5501B0" w14:textId="77777777" w:rsidR="001664E7" w:rsidRPr="00374227" w:rsidRDefault="001664E7" w:rsidP="00073B63">
          <w:pPr>
            <w:pStyle w:val="Header"/>
          </w:pPr>
        </w:p>
      </w:tc>
      <w:sdt>
        <w:sdtPr>
          <w:rPr>
            <w:rFonts w:ascii="Arial" w:hAnsi="Arial" w:cs="Arial"/>
            <w:szCs w:val="22"/>
          </w:rPr>
          <w:id w:val="-1939746546"/>
          <w:lock w:val="sdtLocked"/>
          <w:placeholder>
            <w:docPart w:val="C2009D6289134AC4A38EFEC42696F67C"/>
          </w:placeholder>
          <w:date w:fullDate="2016-02-22T00:00:00Z">
            <w:dateFormat w:val="dd MMMM yyyy"/>
            <w:lid w:val="en-GB"/>
            <w:storeMappedDataAs w:val="dateTime"/>
            <w:calendar w:val="gregorian"/>
          </w:date>
        </w:sdtPr>
        <w:sdtEndPr/>
        <w:sdtContent>
          <w:tc>
            <w:tcPr>
              <w:tcW w:w="3260" w:type="dxa"/>
              <w:shd w:val="clear" w:color="auto" w:fill="auto"/>
              <w:vAlign w:val="center"/>
            </w:tcPr>
            <w:p w14:paraId="7D5501B1" w14:textId="77777777" w:rsidR="001664E7" w:rsidRPr="00374227" w:rsidRDefault="001664E7" w:rsidP="004B0FD9">
              <w:pPr>
                <w:pStyle w:val="Header"/>
                <w:spacing w:before="60"/>
                <w:rPr>
                  <w:rFonts w:ascii="Arial" w:hAnsi="Arial" w:cs="Arial"/>
                  <w:szCs w:val="22"/>
                </w:rPr>
              </w:pPr>
              <w:r>
                <w:rPr>
                  <w:rFonts w:ascii="Arial" w:hAnsi="Arial" w:cs="Arial"/>
                  <w:szCs w:val="22"/>
                </w:rPr>
                <w:t>22 February 2016</w:t>
              </w:r>
            </w:p>
          </w:tc>
        </w:sdtContent>
      </w:sdt>
    </w:tr>
    <w:tr w:rsidR="001664E7" w:rsidRPr="004F266E" w14:paraId="7D5501B5" w14:textId="77777777" w:rsidTr="00073B63">
      <w:trPr>
        <w:trHeight w:val="708"/>
      </w:trPr>
      <w:tc>
        <w:tcPr>
          <w:tcW w:w="5920" w:type="dxa"/>
          <w:vMerge/>
          <w:shd w:val="clear" w:color="auto" w:fill="auto"/>
        </w:tcPr>
        <w:p w14:paraId="7D5501B3" w14:textId="77777777" w:rsidR="001664E7" w:rsidRPr="00374227" w:rsidRDefault="001664E7" w:rsidP="00073B63">
          <w:pPr>
            <w:pStyle w:val="Header"/>
          </w:pPr>
        </w:p>
      </w:tc>
      <w:tc>
        <w:tcPr>
          <w:tcW w:w="3260" w:type="dxa"/>
          <w:shd w:val="clear" w:color="auto" w:fill="auto"/>
          <w:vAlign w:val="center"/>
        </w:tcPr>
        <w:p w14:paraId="7D5501B4" w14:textId="77777777" w:rsidR="001664E7" w:rsidRPr="00374227" w:rsidRDefault="001664E7" w:rsidP="004B0FD9">
          <w:pPr>
            <w:pStyle w:val="Header"/>
            <w:spacing w:before="60"/>
            <w:rPr>
              <w:rFonts w:ascii="Arial" w:hAnsi="Arial" w:cs="Arial"/>
              <w:b/>
              <w:szCs w:val="22"/>
            </w:rPr>
          </w:pPr>
        </w:p>
      </w:tc>
    </w:tr>
  </w:tbl>
  <w:p w14:paraId="7D5501B6" w14:textId="77777777" w:rsidR="001664E7" w:rsidRPr="0021114E" w:rsidRDefault="001664E7">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5501B8" w14:textId="77777777" w:rsidR="001664E7" w:rsidRDefault="001664E7" w:rsidP="00E64FBC">
    <w:pPr>
      <w:pStyle w:val="Header"/>
      <w:rPr>
        <w:sz w:val="2"/>
      </w:rPr>
    </w:pPr>
  </w:p>
  <w:p w14:paraId="7D5501B9" w14:textId="77777777" w:rsidR="001664E7" w:rsidRDefault="001664E7"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664E7" w:rsidRPr="001D2C76" w14:paraId="7D5501BC" w14:textId="77777777" w:rsidTr="00084E44">
      <w:tc>
        <w:tcPr>
          <w:tcW w:w="6062" w:type="dxa"/>
          <w:vMerge w:val="restart"/>
        </w:tcPr>
        <w:p w14:paraId="7D5501BA" w14:textId="77777777" w:rsidR="001664E7" w:rsidRDefault="001664E7" w:rsidP="007C2BC2">
          <w:pPr>
            <w:pStyle w:val="Header"/>
            <w:tabs>
              <w:tab w:val="clear" w:pos="4153"/>
              <w:tab w:val="clear" w:pos="8306"/>
              <w:tab w:val="center" w:pos="2923"/>
            </w:tabs>
          </w:pPr>
          <w:r>
            <w:rPr>
              <w:rFonts w:ascii="Arial" w:hAnsi="Arial" w:cs="Arial"/>
              <w:noProof/>
              <w:sz w:val="44"/>
              <w:szCs w:val="44"/>
            </w:rPr>
            <w:drawing>
              <wp:inline distT="0" distB="0" distL="0" distR="0" wp14:anchorId="7D5501C6" wp14:editId="7D5501C7">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sdt>
          <w:sdtPr>
            <w:rPr>
              <w:rFonts w:ascii="Arial" w:hAnsi="Arial" w:cs="Arial"/>
              <w:b/>
              <w:sz w:val="24"/>
              <w:szCs w:val="24"/>
            </w:rPr>
            <w:id w:val="126445487"/>
            <w:placeholder>
              <w:docPart w:val="3FBC0D1439E54F938567458EC9420566"/>
            </w:placeholder>
            <w:dropDownList>
              <w:listItem w:displayText="Children and Young People Board" w:value="Children and Young People Board"/>
            </w:dropDownList>
          </w:sdtPr>
          <w:sdtEndPr/>
          <w:sdtContent>
            <w:p w14:paraId="7D5501BB" w14:textId="77777777" w:rsidR="001664E7" w:rsidRPr="001D2C76" w:rsidRDefault="001664E7" w:rsidP="00546D0D">
              <w:pPr>
                <w:pStyle w:val="Header"/>
                <w:rPr>
                  <w:b/>
                </w:rPr>
              </w:pPr>
              <w:r>
                <w:rPr>
                  <w:rFonts w:ascii="Arial" w:hAnsi="Arial" w:cs="Arial"/>
                  <w:b/>
                  <w:sz w:val="24"/>
                  <w:szCs w:val="24"/>
                </w:rPr>
                <w:t>Children and Young People Board</w:t>
              </w:r>
            </w:p>
          </w:sdtContent>
        </w:sdt>
      </w:tc>
    </w:tr>
    <w:tr w:rsidR="001664E7" w14:paraId="7D5501BF" w14:textId="77777777" w:rsidTr="00084E44">
      <w:trPr>
        <w:trHeight w:val="450"/>
      </w:trPr>
      <w:tc>
        <w:tcPr>
          <w:tcW w:w="6062" w:type="dxa"/>
          <w:vMerge/>
        </w:tcPr>
        <w:p w14:paraId="7D5501BD" w14:textId="77777777" w:rsidR="001664E7" w:rsidRDefault="001664E7" w:rsidP="00546D0D">
          <w:pPr>
            <w:pStyle w:val="Header"/>
          </w:pPr>
        </w:p>
      </w:tc>
      <w:tc>
        <w:tcPr>
          <w:tcW w:w="3225" w:type="dxa"/>
        </w:tcPr>
        <w:sdt>
          <w:sdtPr>
            <w:rPr>
              <w:rFonts w:ascii="Arial" w:hAnsi="Arial" w:cs="Arial"/>
              <w:sz w:val="24"/>
              <w:szCs w:val="24"/>
            </w:rPr>
            <w:id w:val="-670098863"/>
            <w:placeholder>
              <w:docPart w:val="D154B71CD351494784BC0A39FF2D3D56"/>
            </w:placeholder>
            <w:date>
              <w:dateFormat w:val="dd MMMM yyyy"/>
              <w:lid w:val="en-GB"/>
              <w:storeMappedDataAs w:val="dateTime"/>
              <w:calendar w:val="gregorian"/>
            </w:date>
          </w:sdtPr>
          <w:sdtEndPr/>
          <w:sdtContent>
            <w:p w14:paraId="7D5501BE" w14:textId="77777777" w:rsidR="001664E7" w:rsidRDefault="001664E7" w:rsidP="00546D0D">
              <w:pPr>
                <w:pStyle w:val="Header"/>
                <w:spacing w:before="60"/>
              </w:pPr>
              <w:r>
                <w:rPr>
                  <w:rFonts w:ascii="Arial" w:hAnsi="Arial" w:cs="Arial"/>
                  <w:sz w:val="24"/>
                  <w:szCs w:val="24"/>
                </w:rPr>
                <w:t xml:space="preserve">Meeting date </w:t>
              </w:r>
            </w:p>
          </w:sdtContent>
        </w:sdt>
      </w:tc>
    </w:tr>
    <w:tr w:rsidR="001664E7" w14:paraId="7D5501C2" w14:textId="77777777" w:rsidTr="00084E44">
      <w:trPr>
        <w:trHeight w:val="450"/>
      </w:trPr>
      <w:tc>
        <w:tcPr>
          <w:tcW w:w="6062" w:type="dxa"/>
          <w:vMerge/>
        </w:tcPr>
        <w:p w14:paraId="7D5501C0" w14:textId="77777777" w:rsidR="001664E7" w:rsidRDefault="001664E7" w:rsidP="00546D0D">
          <w:pPr>
            <w:pStyle w:val="Header"/>
          </w:pPr>
        </w:p>
      </w:tc>
      <w:tc>
        <w:tcPr>
          <w:tcW w:w="3225" w:type="dxa"/>
        </w:tcPr>
        <w:p w14:paraId="7D5501C1" w14:textId="77777777" w:rsidR="001664E7" w:rsidRPr="00546D0D" w:rsidRDefault="001664E7" w:rsidP="00546D0D">
          <w:pPr>
            <w:pStyle w:val="Header"/>
            <w:spacing w:before="60"/>
            <w:rPr>
              <w:rFonts w:ascii="Arial" w:hAnsi="Arial" w:cs="Arial"/>
              <w:b/>
              <w:sz w:val="24"/>
              <w:szCs w:val="24"/>
            </w:rPr>
          </w:pPr>
        </w:p>
      </w:tc>
    </w:tr>
  </w:tbl>
  <w:p w14:paraId="7D5501C3" w14:textId="77777777" w:rsidR="001664E7" w:rsidRDefault="001664E7"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22.5pt;height:74.8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8B21263"/>
    <w:multiLevelType w:val="multilevel"/>
    <w:tmpl w:val="3AD09E76"/>
    <w:lvl w:ilvl="0">
      <w:numFmt w:val="bullet"/>
      <w:lvlText w:val="•"/>
      <w:lvlJc w:val="left"/>
      <w:rPr>
        <w:rFonts w:ascii="Arial" w:eastAsia="Arial" w:hAnsi="Arial" w:cs="Arial"/>
        <w:color w:val="000000"/>
        <w:position w:val="0"/>
        <w:u w:color="000000"/>
      </w:rPr>
    </w:lvl>
    <w:lvl w:ilvl="1">
      <w:start w:val="1"/>
      <w:numFmt w:val="bullet"/>
      <w:lvlText w:val="o"/>
      <w:lvlJc w:val="left"/>
      <w:rPr>
        <w:rFonts w:ascii="Arial" w:eastAsia="Arial" w:hAnsi="Arial" w:cs="Arial"/>
        <w:color w:val="000000"/>
        <w:position w:val="0"/>
        <w:u w:color="000000"/>
      </w:rPr>
    </w:lvl>
    <w:lvl w:ilvl="2">
      <w:start w:val="1"/>
      <w:numFmt w:val="bullet"/>
      <w:lvlText w:val="▪"/>
      <w:lvlJc w:val="left"/>
      <w:rPr>
        <w:rFonts w:ascii="Arial" w:eastAsia="Arial" w:hAnsi="Arial" w:cs="Arial"/>
        <w:color w:val="000000"/>
        <w:position w:val="0"/>
        <w:u w:color="000000"/>
      </w:rPr>
    </w:lvl>
    <w:lvl w:ilvl="3">
      <w:start w:val="1"/>
      <w:numFmt w:val="bullet"/>
      <w:lvlText w:val="•"/>
      <w:lvlJc w:val="left"/>
      <w:rPr>
        <w:rFonts w:ascii="Arial" w:eastAsia="Arial" w:hAnsi="Arial" w:cs="Arial"/>
        <w:color w:val="000000"/>
        <w:position w:val="0"/>
        <w:u w:color="000000"/>
      </w:rPr>
    </w:lvl>
    <w:lvl w:ilvl="4">
      <w:start w:val="1"/>
      <w:numFmt w:val="bullet"/>
      <w:lvlText w:val="o"/>
      <w:lvlJc w:val="left"/>
      <w:rPr>
        <w:rFonts w:ascii="Arial" w:eastAsia="Arial" w:hAnsi="Arial" w:cs="Arial"/>
        <w:color w:val="000000"/>
        <w:position w:val="0"/>
        <w:u w:color="000000"/>
      </w:rPr>
    </w:lvl>
    <w:lvl w:ilvl="5">
      <w:start w:val="1"/>
      <w:numFmt w:val="bullet"/>
      <w:lvlText w:val="▪"/>
      <w:lvlJc w:val="left"/>
      <w:rPr>
        <w:rFonts w:ascii="Arial" w:eastAsia="Arial" w:hAnsi="Arial" w:cs="Arial"/>
        <w:color w:val="000000"/>
        <w:position w:val="0"/>
        <w:u w:color="000000"/>
      </w:rPr>
    </w:lvl>
    <w:lvl w:ilvl="6">
      <w:start w:val="1"/>
      <w:numFmt w:val="bullet"/>
      <w:lvlText w:val="•"/>
      <w:lvlJc w:val="left"/>
      <w:rPr>
        <w:rFonts w:ascii="Arial" w:eastAsia="Arial" w:hAnsi="Arial" w:cs="Arial"/>
        <w:color w:val="000000"/>
        <w:position w:val="0"/>
        <w:u w:color="000000"/>
      </w:rPr>
    </w:lvl>
    <w:lvl w:ilvl="7">
      <w:start w:val="1"/>
      <w:numFmt w:val="bullet"/>
      <w:lvlText w:val="o"/>
      <w:lvlJc w:val="left"/>
      <w:rPr>
        <w:rFonts w:ascii="Arial" w:eastAsia="Arial" w:hAnsi="Arial" w:cs="Arial"/>
        <w:color w:val="000000"/>
        <w:position w:val="0"/>
        <w:u w:color="000000"/>
      </w:rPr>
    </w:lvl>
    <w:lvl w:ilvl="8">
      <w:start w:val="1"/>
      <w:numFmt w:val="bullet"/>
      <w:lvlText w:val="▪"/>
      <w:lvlJc w:val="left"/>
      <w:rPr>
        <w:rFonts w:ascii="Arial" w:eastAsia="Arial" w:hAnsi="Arial" w:cs="Arial"/>
        <w:color w:val="000000"/>
        <w:position w:val="0"/>
        <w:u w:color="000000"/>
      </w:rPr>
    </w:lvl>
  </w:abstractNum>
  <w:abstractNum w:abstractNumId="6"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30822A1"/>
    <w:multiLevelType w:val="multilevel"/>
    <w:tmpl w:val="5FCA2FB6"/>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9"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68A097B"/>
    <w:multiLevelType w:val="multilevel"/>
    <w:tmpl w:val="A84C0204"/>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5" w15:restartNumberingAfterBreak="0">
    <w:nsid w:val="39EE1C5C"/>
    <w:multiLevelType w:val="multilevel"/>
    <w:tmpl w:val="63A0863A"/>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6"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15:restartNumberingAfterBreak="0">
    <w:nsid w:val="3D9A6B89"/>
    <w:multiLevelType w:val="multilevel"/>
    <w:tmpl w:val="5A4A40F6"/>
    <w:lvl w:ilvl="0">
      <w:numFmt w:val="bullet"/>
      <w:lvlText w:val="•"/>
      <w:lvlJc w:val="left"/>
      <w:rPr>
        <w:rFonts w:ascii="Arial" w:eastAsia="Arial" w:hAnsi="Arial" w:cs="Arial"/>
        <w:color w:val="000000"/>
        <w:position w:val="0"/>
        <w:u w:color="000000"/>
      </w:rPr>
    </w:lvl>
    <w:lvl w:ilvl="1">
      <w:start w:val="1"/>
      <w:numFmt w:val="bullet"/>
      <w:lvlText w:val="o"/>
      <w:lvlJc w:val="left"/>
      <w:rPr>
        <w:rFonts w:ascii="Arial" w:eastAsia="Arial" w:hAnsi="Arial" w:cs="Arial"/>
        <w:color w:val="000000"/>
        <w:position w:val="0"/>
        <w:u w:color="000000"/>
      </w:rPr>
    </w:lvl>
    <w:lvl w:ilvl="2">
      <w:start w:val="1"/>
      <w:numFmt w:val="bullet"/>
      <w:lvlText w:val="▪"/>
      <w:lvlJc w:val="left"/>
      <w:rPr>
        <w:rFonts w:ascii="Arial" w:eastAsia="Arial" w:hAnsi="Arial" w:cs="Arial"/>
        <w:color w:val="000000"/>
        <w:position w:val="0"/>
        <w:u w:color="000000"/>
      </w:rPr>
    </w:lvl>
    <w:lvl w:ilvl="3">
      <w:start w:val="1"/>
      <w:numFmt w:val="bullet"/>
      <w:lvlText w:val="•"/>
      <w:lvlJc w:val="left"/>
      <w:rPr>
        <w:rFonts w:ascii="Arial" w:eastAsia="Arial" w:hAnsi="Arial" w:cs="Arial"/>
        <w:color w:val="000000"/>
        <w:position w:val="0"/>
        <w:u w:color="000000"/>
      </w:rPr>
    </w:lvl>
    <w:lvl w:ilvl="4">
      <w:start w:val="1"/>
      <w:numFmt w:val="bullet"/>
      <w:lvlText w:val="o"/>
      <w:lvlJc w:val="left"/>
      <w:rPr>
        <w:rFonts w:ascii="Arial" w:eastAsia="Arial" w:hAnsi="Arial" w:cs="Arial"/>
        <w:color w:val="000000"/>
        <w:position w:val="0"/>
        <w:u w:color="000000"/>
      </w:rPr>
    </w:lvl>
    <w:lvl w:ilvl="5">
      <w:start w:val="1"/>
      <w:numFmt w:val="bullet"/>
      <w:lvlText w:val="▪"/>
      <w:lvlJc w:val="left"/>
      <w:rPr>
        <w:rFonts w:ascii="Arial" w:eastAsia="Arial" w:hAnsi="Arial" w:cs="Arial"/>
        <w:color w:val="000000"/>
        <w:position w:val="0"/>
        <w:u w:color="000000"/>
      </w:rPr>
    </w:lvl>
    <w:lvl w:ilvl="6">
      <w:start w:val="1"/>
      <w:numFmt w:val="bullet"/>
      <w:lvlText w:val="•"/>
      <w:lvlJc w:val="left"/>
      <w:rPr>
        <w:rFonts w:ascii="Arial" w:eastAsia="Arial" w:hAnsi="Arial" w:cs="Arial"/>
        <w:color w:val="000000"/>
        <w:position w:val="0"/>
        <w:u w:color="000000"/>
      </w:rPr>
    </w:lvl>
    <w:lvl w:ilvl="7">
      <w:start w:val="1"/>
      <w:numFmt w:val="bullet"/>
      <w:lvlText w:val="o"/>
      <w:lvlJc w:val="left"/>
      <w:rPr>
        <w:rFonts w:ascii="Arial" w:eastAsia="Arial" w:hAnsi="Arial" w:cs="Arial"/>
        <w:color w:val="000000"/>
        <w:position w:val="0"/>
        <w:u w:color="000000"/>
      </w:rPr>
    </w:lvl>
    <w:lvl w:ilvl="8">
      <w:start w:val="1"/>
      <w:numFmt w:val="bullet"/>
      <w:lvlText w:val="▪"/>
      <w:lvlJc w:val="left"/>
      <w:rPr>
        <w:rFonts w:ascii="Arial" w:eastAsia="Arial" w:hAnsi="Arial" w:cs="Arial"/>
        <w:color w:val="000000"/>
        <w:position w:val="0"/>
        <w:u w:color="000000"/>
      </w:rPr>
    </w:lvl>
  </w:abstractNum>
  <w:abstractNum w:abstractNumId="18"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AE874BA"/>
    <w:multiLevelType w:val="multilevel"/>
    <w:tmpl w:val="8BBE7534"/>
    <w:styleLink w:val="List1"/>
    <w:lvl w:ilvl="0">
      <w:numFmt w:val="bullet"/>
      <w:lvlText w:val="•"/>
      <w:lvlJc w:val="left"/>
      <w:rPr>
        <w:rFonts w:ascii="Arial" w:eastAsia="Arial" w:hAnsi="Arial" w:cs="Arial"/>
        <w:color w:val="000000"/>
        <w:position w:val="0"/>
        <w:u w:color="000000"/>
      </w:rPr>
    </w:lvl>
    <w:lvl w:ilvl="1">
      <w:start w:val="1"/>
      <w:numFmt w:val="bullet"/>
      <w:lvlText w:val="o"/>
      <w:lvlJc w:val="left"/>
      <w:rPr>
        <w:rFonts w:ascii="Arial" w:eastAsia="Arial" w:hAnsi="Arial" w:cs="Arial"/>
        <w:color w:val="000000"/>
        <w:position w:val="0"/>
        <w:u w:color="000000"/>
      </w:rPr>
    </w:lvl>
    <w:lvl w:ilvl="2">
      <w:start w:val="1"/>
      <w:numFmt w:val="bullet"/>
      <w:lvlText w:val="▪"/>
      <w:lvlJc w:val="left"/>
      <w:rPr>
        <w:rFonts w:ascii="Arial" w:eastAsia="Arial" w:hAnsi="Arial" w:cs="Arial"/>
        <w:color w:val="000000"/>
        <w:position w:val="0"/>
        <w:u w:color="000000"/>
      </w:rPr>
    </w:lvl>
    <w:lvl w:ilvl="3">
      <w:start w:val="1"/>
      <w:numFmt w:val="bullet"/>
      <w:lvlText w:val="•"/>
      <w:lvlJc w:val="left"/>
      <w:rPr>
        <w:rFonts w:ascii="Arial" w:eastAsia="Arial" w:hAnsi="Arial" w:cs="Arial"/>
        <w:color w:val="000000"/>
        <w:position w:val="0"/>
        <w:u w:color="000000"/>
      </w:rPr>
    </w:lvl>
    <w:lvl w:ilvl="4">
      <w:start w:val="1"/>
      <w:numFmt w:val="bullet"/>
      <w:lvlText w:val="o"/>
      <w:lvlJc w:val="left"/>
      <w:rPr>
        <w:rFonts w:ascii="Arial" w:eastAsia="Arial" w:hAnsi="Arial" w:cs="Arial"/>
        <w:color w:val="000000"/>
        <w:position w:val="0"/>
        <w:u w:color="000000"/>
      </w:rPr>
    </w:lvl>
    <w:lvl w:ilvl="5">
      <w:start w:val="1"/>
      <w:numFmt w:val="bullet"/>
      <w:lvlText w:val="▪"/>
      <w:lvlJc w:val="left"/>
      <w:rPr>
        <w:rFonts w:ascii="Arial" w:eastAsia="Arial" w:hAnsi="Arial" w:cs="Arial"/>
        <w:color w:val="000000"/>
        <w:position w:val="0"/>
        <w:u w:color="000000"/>
      </w:rPr>
    </w:lvl>
    <w:lvl w:ilvl="6">
      <w:start w:val="1"/>
      <w:numFmt w:val="bullet"/>
      <w:lvlText w:val="•"/>
      <w:lvlJc w:val="left"/>
      <w:rPr>
        <w:rFonts w:ascii="Arial" w:eastAsia="Arial" w:hAnsi="Arial" w:cs="Arial"/>
        <w:color w:val="000000"/>
        <w:position w:val="0"/>
        <w:u w:color="000000"/>
      </w:rPr>
    </w:lvl>
    <w:lvl w:ilvl="7">
      <w:start w:val="1"/>
      <w:numFmt w:val="bullet"/>
      <w:lvlText w:val="o"/>
      <w:lvlJc w:val="left"/>
      <w:rPr>
        <w:rFonts w:ascii="Arial" w:eastAsia="Arial" w:hAnsi="Arial" w:cs="Arial"/>
        <w:color w:val="000000"/>
        <w:position w:val="0"/>
        <w:u w:color="000000"/>
      </w:rPr>
    </w:lvl>
    <w:lvl w:ilvl="8">
      <w:start w:val="1"/>
      <w:numFmt w:val="bullet"/>
      <w:lvlText w:val="▪"/>
      <w:lvlJc w:val="left"/>
      <w:rPr>
        <w:rFonts w:ascii="Arial" w:eastAsia="Arial" w:hAnsi="Arial" w:cs="Arial"/>
        <w:color w:val="000000"/>
        <w:position w:val="0"/>
        <w:u w:color="000000"/>
      </w:rPr>
    </w:lvl>
  </w:abstractNum>
  <w:abstractNum w:abstractNumId="22"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FDB542B"/>
    <w:multiLevelType w:val="multilevel"/>
    <w:tmpl w:val="8E6EA94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4" w15:restartNumberingAfterBreak="0">
    <w:nsid w:val="56AF45F1"/>
    <w:multiLevelType w:val="multilevel"/>
    <w:tmpl w:val="FA1CB28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5"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59BD5FD8"/>
    <w:multiLevelType w:val="multilevel"/>
    <w:tmpl w:val="3578C1BC"/>
    <w:lvl w:ilvl="0">
      <w:numFmt w:val="bullet"/>
      <w:lvlText w:val="•"/>
      <w:lvlJc w:val="left"/>
      <w:rPr>
        <w:rFonts w:ascii="Arial" w:eastAsia="Arial" w:hAnsi="Arial" w:cs="Arial"/>
        <w:color w:val="000000"/>
        <w:position w:val="0"/>
        <w:u w:color="000000"/>
      </w:rPr>
    </w:lvl>
    <w:lvl w:ilvl="1">
      <w:start w:val="1"/>
      <w:numFmt w:val="bullet"/>
      <w:lvlText w:val="o"/>
      <w:lvlJc w:val="left"/>
      <w:rPr>
        <w:rFonts w:ascii="Arial" w:eastAsia="Arial" w:hAnsi="Arial" w:cs="Arial"/>
        <w:color w:val="000000"/>
        <w:position w:val="0"/>
        <w:u w:color="000000"/>
      </w:rPr>
    </w:lvl>
    <w:lvl w:ilvl="2">
      <w:start w:val="1"/>
      <w:numFmt w:val="bullet"/>
      <w:lvlText w:val="▪"/>
      <w:lvlJc w:val="left"/>
      <w:rPr>
        <w:rFonts w:ascii="Arial" w:eastAsia="Arial" w:hAnsi="Arial" w:cs="Arial"/>
        <w:color w:val="000000"/>
        <w:position w:val="0"/>
        <w:u w:color="000000"/>
      </w:rPr>
    </w:lvl>
    <w:lvl w:ilvl="3">
      <w:start w:val="1"/>
      <w:numFmt w:val="bullet"/>
      <w:lvlText w:val="•"/>
      <w:lvlJc w:val="left"/>
      <w:rPr>
        <w:rFonts w:ascii="Arial" w:eastAsia="Arial" w:hAnsi="Arial" w:cs="Arial"/>
        <w:color w:val="000000"/>
        <w:position w:val="0"/>
        <w:u w:color="000000"/>
      </w:rPr>
    </w:lvl>
    <w:lvl w:ilvl="4">
      <w:start w:val="1"/>
      <w:numFmt w:val="bullet"/>
      <w:lvlText w:val="o"/>
      <w:lvlJc w:val="left"/>
      <w:rPr>
        <w:rFonts w:ascii="Arial" w:eastAsia="Arial" w:hAnsi="Arial" w:cs="Arial"/>
        <w:color w:val="000000"/>
        <w:position w:val="0"/>
        <w:u w:color="000000"/>
      </w:rPr>
    </w:lvl>
    <w:lvl w:ilvl="5">
      <w:start w:val="1"/>
      <w:numFmt w:val="bullet"/>
      <w:lvlText w:val="▪"/>
      <w:lvlJc w:val="left"/>
      <w:rPr>
        <w:rFonts w:ascii="Arial" w:eastAsia="Arial" w:hAnsi="Arial" w:cs="Arial"/>
        <w:color w:val="000000"/>
        <w:position w:val="0"/>
        <w:u w:color="000000"/>
      </w:rPr>
    </w:lvl>
    <w:lvl w:ilvl="6">
      <w:start w:val="1"/>
      <w:numFmt w:val="bullet"/>
      <w:lvlText w:val="•"/>
      <w:lvlJc w:val="left"/>
      <w:rPr>
        <w:rFonts w:ascii="Arial" w:eastAsia="Arial" w:hAnsi="Arial" w:cs="Arial"/>
        <w:color w:val="000000"/>
        <w:position w:val="0"/>
        <w:u w:color="000000"/>
      </w:rPr>
    </w:lvl>
    <w:lvl w:ilvl="7">
      <w:start w:val="1"/>
      <w:numFmt w:val="bullet"/>
      <w:lvlText w:val="o"/>
      <w:lvlJc w:val="left"/>
      <w:rPr>
        <w:rFonts w:ascii="Arial" w:eastAsia="Arial" w:hAnsi="Arial" w:cs="Arial"/>
        <w:color w:val="000000"/>
        <w:position w:val="0"/>
        <w:u w:color="000000"/>
      </w:rPr>
    </w:lvl>
    <w:lvl w:ilvl="8">
      <w:start w:val="1"/>
      <w:numFmt w:val="bullet"/>
      <w:lvlText w:val="▪"/>
      <w:lvlJc w:val="left"/>
      <w:rPr>
        <w:rFonts w:ascii="Arial" w:eastAsia="Arial" w:hAnsi="Arial" w:cs="Arial"/>
        <w:color w:val="000000"/>
        <w:position w:val="0"/>
        <w:u w:color="000000"/>
      </w:rPr>
    </w:lvl>
  </w:abstractNum>
  <w:abstractNum w:abstractNumId="27"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8" w15:restartNumberingAfterBreak="0">
    <w:nsid w:val="5F35510F"/>
    <w:multiLevelType w:val="multilevel"/>
    <w:tmpl w:val="F8103F8C"/>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9"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B45148C"/>
    <w:multiLevelType w:val="multilevel"/>
    <w:tmpl w:val="D6842B68"/>
    <w:lvl w:ilvl="0">
      <w:numFmt w:val="bullet"/>
      <w:lvlText w:val="•"/>
      <w:lvlJc w:val="left"/>
      <w:rPr>
        <w:rFonts w:ascii="Arial" w:eastAsia="Arial" w:hAnsi="Arial" w:cs="Arial"/>
        <w:color w:val="000000"/>
        <w:position w:val="0"/>
        <w:u w:color="000000"/>
      </w:rPr>
    </w:lvl>
    <w:lvl w:ilvl="1">
      <w:start w:val="1"/>
      <w:numFmt w:val="bullet"/>
      <w:lvlText w:val="o"/>
      <w:lvlJc w:val="left"/>
      <w:rPr>
        <w:rFonts w:ascii="Arial" w:eastAsia="Arial" w:hAnsi="Arial" w:cs="Arial"/>
        <w:color w:val="000000"/>
        <w:position w:val="0"/>
        <w:u w:color="000000"/>
      </w:rPr>
    </w:lvl>
    <w:lvl w:ilvl="2">
      <w:start w:val="1"/>
      <w:numFmt w:val="bullet"/>
      <w:lvlText w:val="▪"/>
      <w:lvlJc w:val="left"/>
      <w:rPr>
        <w:rFonts w:ascii="Arial" w:eastAsia="Arial" w:hAnsi="Arial" w:cs="Arial"/>
        <w:color w:val="000000"/>
        <w:position w:val="0"/>
        <w:u w:color="000000"/>
      </w:rPr>
    </w:lvl>
    <w:lvl w:ilvl="3">
      <w:start w:val="1"/>
      <w:numFmt w:val="bullet"/>
      <w:lvlText w:val="•"/>
      <w:lvlJc w:val="left"/>
      <w:rPr>
        <w:rFonts w:ascii="Arial" w:eastAsia="Arial" w:hAnsi="Arial" w:cs="Arial"/>
        <w:color w:val="000000"/>
        <w:position w:val="0"/>
        <w:u w:color="000000"/>
      </w:rPr>
    </w:lvl>
    <w:lvl w:ilvl="4">
      <w:start w:val="1"/>
      <w:numFmt w:val="bullet"/>
      <w:lvlText w:val="o"/>
      <w:lvlJc w:val="left"/>
      <w:rPr>
        <w:rFonts w:ascii="Arial" w:eastAsia="Arial" w:hAnsi="Arial" w:cs="Arial"/>
        <w:color w:val="000000"/>
        <w:position w:val="0"/>
        <w:u w:color="000000"/>
      </w:rPr>
    </w:lvl>
    <w:lvl w:ilvl="5">
      <w:start w:val="1"/>
      <w:numFmt w:val="bullet"/>
      <w:lvlText w:val="▪"/>
      <w:lvlJc w:val="left"/>
      <w:rPr>
        <w:rFonts w:ascii="Arial" w:eastAsia="Arial" w:hAnsi="Arial" w:cs="Arial"/>
        <w:color w:val="000000"/>
        <w:position w:val="0"/>
        <w:u w:color="000000"/>
      </w:rPr>
    </w:lvl>
    <w:lvl w:ilvl="6">
      <w:start w:val="1"/>
      <w:numFmt w:val="bullet"/>
      <w:lvlText w:val="•"/>
      <w:lvlJc w:val="left"/>
      <w:rPr>
        <w:rFonts w:ascii="Arial" w:eastAsia="Arial" w:hAnsi="Arial" w:cs="Arial"/>
        <w:color w:val="000000"/>
        <w:position w:val="0"/>
        <w:u w:color="000000"/>
      </w:rPr>
    </w:lvl>
    <w:lvl w:ilvl="7">
      <w:start w:val="1"/>
      <w:numFmt w:val="bullet"/>
      <w:lvlText w:val="o"/>
      <w:lvlJc w:val="left"/>
      <w:rPr>
        <w:rFonts w:ascii="Arial" w:eastAsia="Arial" w:hAnsi="Arial" w:cs="Arial"/>
        <w:color w:val="000000"/>
        <w:position w:val="0"/>
        <w:u w:color="000000"/>
      </w:rPr>
    </w:lvl>
    <w:lvl w:ilvl="8">
      <w:start w:val="1"/>
      <w:numFmt w:val="bullet"/>
      <w:lvlText w:val="▪"/>
      <w:lvlJc w:val="left"/>
      <w:rPr>
        <w:rFonts w:ascii="Arial" w:eastAsia="Arial" w:hAnsi="Arial" w:cs="Arial"/>
        <w:color w:val="000000"/>
        <w:position w:val="0"/>
        <w:u w:color="000000"/>
      </w:rPr>
    </w:lvl>
  </w:abstractNum>
  <w:abstractNum w:abstractNumId="33"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4"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4FF24BD"/>
    <w:multiLevelType w:val="multilevel"/>
    <w:tmpl w:val="58F29490"/>
    <w:styleLink w:val="List2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6"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7"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9"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0"/>
  </w:num>
  <w:num w:numId="2">
    <w:abstractNumId w:val="7"/>
  </w:num>
  <w:num w:numId="3">
    <w:abstractNumId w:val="27"/>
  </w:num>
  <w:num w:numId="4">
    <w:abstractNumId w:val="38"/>
  </w:num>
  <w:num w:numId="5">
    <w:abstractNumId w:val="25"/>
  </w:num>
  <w:num w:numId="6">
    <w:abstractNumId w:val="16"/>
  </w:num>
  <w:num w:numId="7">
    <w:abstractNumId w:val="33"/>
  </w:num>
  <w:num w:numId="8">
    <w:abstractNumId w:val="10"/>
  </w:num>
  <w:num w:numId="9">
    <w:abstractNumId w:val="4"/>
  </w:num>
  <w:num w:numId="10">
    <w:abstractNumId w:val="2"/>
  </w:num>
  <w:num w:numId="11">
    <w:abstractNumId w:val="11"/>
  </w:num>
  <w:num w:numId="12">
    <w:abstractNumId w:val="29"/>
  </w:num>
  <w:num w:numId="13">
    <w:abstractNumId w:val="13"/>
  </w:num>
  <w:num w:numId="14">
    <w:abstractNumId w:val="39"/>
  </w:num>
  <w:num w:numId="15">
    <w:abstractNumId w:val="22"/>
  </w:num>
  <w:num w:numId="16">
    <w:abstractNumId w:val="1"/>
  </w:num>
  <w:num w:numId="17">
    <w:abstractNumId w:val="37"/>
  </w:num>
  <w:num w:numId="18">
    <w:abstractNumId w:val="20"/>
  </w:num>
  <w:num w:numId="19">
    <w:abstractNumId w:val="9"/>
  </w:num>
  <w:num w:numId="20">
    <w:abstractNumId w:val="12"/>
  </w:num>
  <w:num w:numId="21">
    <w:abstractNumId w:val="31"/>
  </w:num>
  <w:num w:numId="22">
    <w:abstractNumId w:val="19"/>
  </w:num>
  <w:num w:numId="23">
    <w:abstractNumId w:val="34"/>
  </w:num>
  <w:num w:numId="24">
    <w:abstractNumId w:val="18"/>
  </w:num>
  <w:num w:numId="25">
    <w:abstractNumId w:val="6"/>
  </w:num>
  <w:num w:numId="26">
    <w:abstractNumId w:val="36"/>
  </w:num>
  <w:num w:numId="27">
    <w:abstractNumId w:val="0"/>
  </w:num>
  <w:num w:numId="28">
    <w:abstractNumId w:val="3"/>
  </w:num>
  <w:num w:numId="29">
    <w:abstractNumId w:val="5"/>
  </w:num>
  <w:num w:numId="30">
    <w:abstractNumId w:val="26"/>
  </w:num>
  <w:num w:numId="31">
    <w:abstractNumId w:val="32"/>
  </w:num>
  <w:num w:numId="32">
    <w:abstractNumId w:val="17"/>
  </w:num>
  <w:num w:numId="33">
    <w:abstractNumId w:val="21"/>
  </w:num>
  <w:num w:numId="34">
    <w:abstractNumId w:val="28"/>
  </w:num>
  <w:num w:numId="35">
    <w:abstractNumId w:val="14"/>
  </w:num>
  <w:num w:numId="36">
    <w:abstractNumId w:val="24"/>
  </w:num>
  <w:num w:numId="37">
    <w:abstractNumId w:val="8"/>
  </w:num>
  <w:num w:numId="38">
    <w:abstractNumId w:val="23"/>
  </w:num>
  <w:num w:numId="39">
    <w:abstractNumId w:val="15"/>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LockTheme/>
  <w:styleLockQFSet/>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204"/>
    <w:rsid w:val="00000460"/>
    <w:rsid w:val="000109D3"/>
    <w:rsid w:val="00010A80"/>
    <w:rsid w:val="00011E01"/>
    <w:rsid w:val="00026590"/>
    <w:rsid w:val="000367FF"/>
    <w:rsid w:val="0005285D"/>
    <w:rsid w:val="00061956"/>
    <w:rsid w:val="00073B63"/>
    <w:rsid w:val="000804D2"/>
    <w:rsid w:val="00081B2C"/>
    <w:rsid w:val="00084E44"/>
    <w:rsid w:val="000A3935"/>
    <w:rsid w:val="000A7FC2"/>
    <w:rsid w:val="000B09F5"/>
    <w:rsid w:val="000C3360"/>
    <w:rsid w:val="000C3489"/>
    <w:rsid w:val="000D2BDB"/>
    <w:rsid w:val="000D702D"/>
    <w:rsid w:val="000E5E39"/>
    <w:rsid w:val="00100FC2"/>
    <w:rsid w:val="0010253D"/>
    <w:rsid w:val="001172B6"/>
    <w:rsid w:val="00121F5C"/>
    <w:rsid w:val="001664E7"/>
    <w:rsid w:val="00173D5A"/>
    <w:rsid w:val="001A07F1"/>
    <w:rsid w:val="001A75D7"/>
    <w:rsid w:val="001A7A02"/>
    <w:rsid w:val="001D2C76"/>
    <w:rsid w:val="001D6703"/>
    <w:rsid w:val="001E4CE7"/>
    <w:rsid w:val="001E77F1"/>
    <w:rsid w:val="0021114E"/>
    <w:rsid w:val="002217BF"/>
    <w:rsid w:val="00223F45"/>
    <w:rsid w:val="002414C2"/>
    <w:rsid w:val="00254DF4"/>
    <w:rsid w:val="002630FF"/>
    <w:rsid w:val="00277878"/>
    <w:rsid w:val="002A00F4"/>
    <w:rsid w:val="002A0C7D"/>
    <w:rsid w:val="002A0D9E"/>
    <w:rsid w:val="002D0658"/>
    <w:rsid w:val="002F15DD"/>
    <w:rsid w:val="002F683E"/>
    <w:rsid w:val="00302667"/>
    <w:rsid w:val="00324E86"/>
    <w:rsid w:val="00326204"/>
    <w:rsid w:val="00353D30"/>
    <w:rsid w:val="00363ED4"/>
    <w:rsid w:val="00372DE6"/>
    <w:rsid w:val="003978FB"/>
    <w:rsid w:val="003C77A8"/>
    <w:rsid w:val="003E20D5"/>
    <w:rsid w:val="003E4825"/>
    <w:rsid w:val="003E4B3E"/>
    <w:rsid w:val="0041006B"/>
    <w:rsid w:val="0042168F"/>
    <w:rsid w:val="00435D57"/>
    <w:rsid w:val="004401AF"/>
    <w:rsid w:val="00444C86"/>
    <w:rsid w:val="00481354"/>
    <w:rsid w:val="004A6415"/>
    <w:rsid w:val="004A6512"/>
    <w:rsid w:val="004B0FD9"/>
    <w:rsid w:val="004D36F3"/>
    <w:rsid w:val="004F12FE"/>
    <w:rsid w:val="00523BAB"/>
    <w:rsid w:val="00546D0D"/>
    <w:rsid w:val="00575EED"/>
    <w:rsid w:val="005A4917"/>
    <w:rsid w:val="005B3508"/>
    <w:rsid w:val="005B6237"/>
    <w:rsid w:val="005C2D09"/>
    <w:rsid w:val="005E38A9"/>
    <w:rsid w:val="005F0364"/>
    <w:rsid w:val="005F364F"/>
    <w:rsid w:val="00601A2D"/>
    <w:rsid w:val="00610B36"/>
    <w:rsid w:val="006137EA"/>
    <w:rsid w:val="00616455"/>
    <w:rsid w:val="00617B72"/>
    <w:rsid w:val="00646A98"/>
    <w:rsid w:val="00650936"/>
    <w:rsid w:val="00654832"/>
    <w:rsid w:val="0066214F"/>
    <w:rsid w:val="006A0E31"/>
    <w:rsid w:val="006A5B68"/>
    <w:rsid w:val="006B4E36"/>
    <w:rsid w:val="006C33DB"/>
    <w:rsid w:val="006C6FAD"/>
    <w:rsid w:val="006F0CCB"/>
    <w:rsid w:val="00706D3A"/>
    <w:rsid w:val="007670B0"/>
    <w:rsid w:val="00782172"/>
    <w:rsid w:val="007A063E"/>
    <w:rsid w:val="007A20CE"/>
    <w:rsid w:val="007B7A0E"/>
    <w:rsid w:val="007C1849"/>
    <w:rsid w:val="007C2BC2"/>
    <w:rsid w:val="007D083B"/>
    <w:rsid w:val="007E2685"/>
    <w:rsid w:val="007E706B"/>
    <w:rsid w:val="007F248F"/>
    <w:rsid w:val="007F24E8"/>
    <w:rsid w:val="008038BE"/>
    <w:rsid w:val="00841710"/>
    <w:rsid w:val="00860C8D"/>
    <w:rsid w:val="0087174A"/>
    <w:rsid w:val="0087546A"/>
    <w:rsid w:val="0087571E"/>
    <w:rsid w:val="008772F4"/>
    <w:rsid w:val="00893E53"/>
    <w:rsid w:val="008C3AFD"/>
    <w:rsid w:val="008D1B23"/>
    <w:rsid w:val="008D332D"/>
    <w:rsid w:val="008E5AE8"/>
    <w:rsid w:val="008F3A81"/>
    <w:rsid w:val="00914A91"/>
    <w:rsid w:val="0092710B"/>
    <w:rsid w:val="00931FA5"/>
    <w:rsid w:val="0094468C"/>
    <w:rsid w:val="00953729"/>
    <w:rsid w:val="00967F3E"/>
    <w:rsid w:val="00982B41"/>
    <w:rsid w:val="009A3C71"/>
    <w:rsid w:val="009B0968"/>
    <w:rsid w:val="009B32C4"/>
    <w:rsid w:val="009C64BE"/>
    <w:rsid w:val="009C7622"/>
    <w:rsid w:val="009C799F"/>
    <w:rsid w:val="009D5D4A"/>
    <w:rsid w:val="009D6157"/>
    <w:rsid w:val="009E17B8"/>
    <w:rsid w:val="009E64CF"/>
    <w:rsid w:val="00A05560"/>
    <w:rsid w:val="00A05A24"/>
    <w:rsid w:val="00A41125"/>
    <w:rsid w:val="00A601EC"/>
    <w:rsid w:val="00A67E0E"/>
    <w:rsid w:val="00A71CD2"/>
    <w:rsid w:val="00A7644D"/>
    <w:rsid w:val="00A9189F"/>
    <w:rsid w:val="00A92B3B"/>
    <w:rsid w:val="00AA5C07"/>
    <w:rsid w:val="00AA6F4D"/>
    <w:rsid w:val="00B014A6"/>
    <w:rsid w:val="00B0159A"/>
    <w:rsid w:val="00B125C2"/>
    <w:rsid w:val="00B162A5"/>
    <w:rsid w:val="00B33C69"/>
    <w:rsid w:val="00B51B1C"/>
    <w:rsid w:val="00B5364D"/>
    <w:rsid w:val="00B63F0D"/>
    <w:rsid w:val="00B668B0"/>
    <w:rsid w:val="00B67071"/>
    <w:rsid w:val="00B7585E"/>
    <w:rsid w:val="00BB212B"/>
    <w:rsid w:val="00BC3B14"/>
    <w:rsid w:val="00BC3B9F"/>
    <w:rsid w:val="00BD4D88"/>
    <w:rsid w:val="00BE1A18"/>
    <w:rsid w:val="00BF4F9E"/>
    <w:rsid w:val="00C21FC8"/>
    <w:rsid w:val="00C342FB"/>
    <w:rsid w:val="00C36EBD"/>
    <w:rsid w:val="00C56860"/>
    <w:rsid w:val="00C56D09"/>
    <w:rsid w:val="00C63BF4"/>
    <w:rsid w:val="00C747C5"/>
    <w:rsid w:val="00C82C83"/>
    <w:rsid w:val="00C9258A"/>
    <w:rsid w:val="00CA1498"/>
    <w:rsid w:val="00CC0245"/>
    <w:rsid w:val="00CE2310"/>
    <w:rsid w:val="00CF573F"/>
    <w:rsid w:val="00D1779A"/>
    <w:rsid w:val="00D620BE"/>
    <w:rsid w:val="00D66905"/>
    <w:rsid w:val="00D77253"/>
    <w:rsid w:val="00D84788"/>
    <w:rsid w:val="00D903DC"/>
    <w:rsid w:val="00DA0183"/>
    <w:rsid w:val="00DD7640"/>
    <w:rsid w:val="00DF11AC"/>
    <w:rsid w:val="00E11424"/>
    <w:rsid w:val="00E11FD3"/>
    <w:rsid w:val="00E27467"/>
    <w:rsid w:val="00E4011A"/>
    <w:rsid w:val="00E52D8B"/>
    <w:rsid w:val="00E64FBC"/>
    <w:rsid w:val="00E650C7"/>
    <w:rsid w:val="00E7710E"/>
    <w:rsid w:val="00E83EB8"/>
    <w:rsid w:val="00E84B8B"/>
    <w:rsid w:val="00EB1237"/>
    <w:rsid w:val="00EB4EDC"/>
    <w:rsid w:val="00F23B3B"/>
    <w:rsid w:val="00F5284A"/>
    <w:rsid w:val="00F6257D"/>
    <w:rsid w:val="00F66227"/>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55013F"/>
  <w15:docId w15:val="{084EE8BF-EB44-4776-9E26-25ACACB83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locked="1"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locked/>
    <w:pPr>
      <w:spacing w:after="280" w:line="240" w:lineRule="auto"/>
    </w:pPr>
    <w:rPr>
      <w:rFonts w:ascii="Frutiger 55 Roman" w:hAnsi="Frutiger 55 Roman"/>
      <w:b/>
      <w:sz w:val="32"/>
    </w:rPr>
  </w:style>
  <w:style w:type="paragraph" w:customStyle="1" w:styleId="CtteeandItem">
    <w:name w:val="Cttee and Item"/>
    <w:basedOn w:val="Normal"/>
    <w:locked/>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ocked/>
    <w:pPr>
      <w:spacing w:line="280" w:lineRule="exact"/>
    </w:pPr>
  </w:style>
  <w:style w:type="paragraph" w:customStyle="1" w:styleId="LGAItemNoHeading">
    <w:name w:val="LGA Item No Heading"/>
    <w:basedOn w:val="MainText"/>
    <w:locked/>
    <w:pPr>
      <w:spacing w:before="600" w:after="240"/>
    </w:pPr>
    <w:rPr>
      <w:rFonts w:ascii="Frutiger 55 Roman" w:hAnsi="Frutiger 55 Roman"/>
      <w:b/>
      <w:sz w:val="32"/>
    </w:rPr>
  </w:style>
  <w:style w:type="paragraph" w:customStyle="1" w:styleId="LGASubHead1">
    <w:name w:val="LGA Sub Head1"/>
    <w:basedOn w:val="MainText"/>
    <w:next w:val="MainText"/>
    <w:locked/>
    <w:pPr>
      <w:spacing w:after="120" w:line="240" w:lineRule="auto"/>
    </w:pPr>
    <w:rPr>
      <w:b/>
      <w:sz w:val="28"/>
    </w:rPr>
  </w:style>
  <w:style w:type="paragraph" w:customStyle="1" w:styleId="LGASubHead2">
    <w:name w:val="LGA Sub Head2"/>
    <w:basedOn w:val="Normal"/>
    <w:next w:val="MainText"/>
    <w:locked/>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locked/>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styleId="PlaceholderText">
    <w:name w:val="Placeholder Text"/>
    <w:basedOn w:val="DefaultParagraphFont"/>
    <w:uiPriority w:val="99"/>
    <w:semiHidden/>
    <w:rsid w:val="007D083B"/>
    <w:rPr>
      <w:color w:val="808080"/>
    </w:rPr>
  </w:style>
  <w:style w:type="paragraph" w:customStyle="1" w:styleId="Body">
    <w:name w:val="Body"/>
    <w:rsid w:val="002217BF"/>
    <w:pPr>
      <w:pBdr>
        <w:top w:val="nil"/>
        <w:left w:val="nil"/>
        <w:bottom w:val="nil"/>
        <w:right w:val="nil"/>
        <w:between w:val="nil"/>
        <w:bar w:val="nil"/>
      </w:pBdr>
    </w:pPr>
    <w:rPr>
      <w:rFonts w:eastAsia="Arial Unicode MS" w:hAnsi="Arial Unicode MS" w:cs="Arial Unicode MS"/>
      <w:color w:val="000000"/>
      <w:sz w:val="22"/>
      <w:szCs w:val="22"/>
      <w:u w:color="000000"/>
      <w:bdr w:val="nil"/>
      <w:lang w:val="en-US"/>
    </w:rPr>
  </w:style>
  <w:style w:type="numbering" w:customStyle="1" w:styleId="List1">
    <w:name w:val="List 1"/>
    <w:basedOn w:val="NoList"/>
    <w:rsid w:val="00121F5C"/>
    <w:pPr>
      <w:numPr>
        <w:numId w:val="33"/>
      </w:numPr>
    </w:pPr>
  </w:style>
  <w:style w:type="numbering" w:customStyle="1" w:styleId="List21">
    <w:name w:val="List 21"/>
    <w:basedOn w:val="NoList"/>
    <w:rsid w:val="00121F5C"/>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A308164C8744E358D1A9575FDC083E8"/>
        <w:category>
          <w:name w:val="General"/>
          <w:gallery w:val="placeholder"/>
        </w:category>
        <w:types>
          <w:type w:val="bbPlcHdr"/>
        </w:types>
        <w:behaviors>
          <w:behavior w:val="content"/>
        </w:behaviors>
        <w:guid w:val="{2C0EF10D-3C44-4FCE-9F9C-F7B3A82CE2C4}"/>
      </w:docPartPr>
      <w:docPartBody>
        <w:p w:rsidR="00DD4161" w:rsidRDefault="003B5985">
          <w:pPr>
            <w:pStyle w:val="1A308164C8744E358D1A9575FDC083E8"/>
          </w:pPr>
          <w:r w:rsidRPr="006B4E09">
            <w:rPr>
              <w:rStyle w:val="PlaceholderText"/>
            </w:rPr>
            <w:t>Click here to enter text.</w:t>
          </w:r>
        </w:p>
      </w:docPartBody>
    </w:docPart>
    <w:docPart>
      <w:docPartPr>
        <w:name w:val="D154B71CD351494784BC0A39FF2D3D56"/>
        <w:category>
          <w:name w:val="General"/>
          <w:gallery w:val="placeholder"/>
        </w:category>
        <w:types>
          <w:type w:val="bbPlcHdr"/>
        </w:types>
        <w:behaviors>
          <w:behavior w:val="content"/>
        </w:behaviors>
        <w:guid w:val="{6566CD5D-D700-4D64-A517-BE00C8BC7BFB}"/>
      </w:docPartPr>
      <w:docPartBody>
        <w:p w:rsidR="00DD4161" w:rsidRDefault="003B5985">
          <w:pPr>
            <w:pStyle w:val="D154B71CD351494784BC0A39FF2D3D56"/>
          </w:pPr>
          <w:r w:rsidRPr="006B4E09">
            <w:rPr>
              <w:rStyle w:val="PlaceholderText"/>
            </w:rPr>
            <w:t>Choose an item.</w:t>
          </w:r>
        </w:p>
      </w:docPartBody>
    </w:docPart>
    <w:docPart>
      <w:docPartPr>
        <w:name w:val="C2009D6289134AC4A38EFEC42696F67C"/>
        <w:category>
          <w:name w:val="General"/>
          <w:gallery w:val="placeholder"/>
        </w:category>
        <w:types>
          <w:type w:val="bbPlcHdr"/>
        </w:types>
        <w:behaviors>
          <w:behavior w:val="content"/>
        </w:behaviors>
        <w:guid w:val="{82409089-FB23-4AF1-A3B1-BC1468AE5F30}"/>
      </w:docPartPr>
      <w:docPartBody>
        <w:p w:rsidR="00DD4161" w:rsidRDefault="003B5985">
          <w:pPr>
            <w:pStyle w:val="C2009D6289134AC4A38EFEC42696F67C"/>
          </w:pPr>
          <w:r w:rsidRPr="006B4E09">
            <w:rPr>
              <w:rStyle w:val="PlaceholderText"/>
            </w:rPr>
            <w:t>Click here to enter text.</w:t>
          </w:r>
        </w:p>
      </w:docPartBody>
    </w:docPart>
    <w:docPart>
      <w:docPartPr>
        <w:name w:val="3FBC0D1439E54F938567458EC9420566"/>
        <w:category>
          <w:name w:val="General"/>
          <w:gallery w:val="placeholder"/>
        </w:category>
        <w:types>
          <w:type w:val="bbPlcHdr"/>
        </w:types>
        <w:behaviors>
          <w:behavior w:val="content"/>
        </w:behaviors>
        <w:guid w:val="{21C4EBE9-BD45-4F9A-BF4E-5FD6F003C5BA}"/>
      </w:docPartPr>
      <w:docPartBody>
        <w:p w:rsidR="00DD4161" w:rsidRDefault="003B5985">
          <w:pPr>
            <w:pStyle w:val="3FBC0D1439E54F938567458EC9420566"/>
          </w:pPr>
          <w:r w:rsidRPr="006B4E09">
            <w:rPr>
              <w:rStyle w:val="PlaceholderText"/>
            </w:rPr>
            <w:t>Click here to enter text.</w:t>
          </w:r>
        </w:p>
      </w:docPartBody>
    </w:docPart>
    <w:docPart>
      <w:docPartPr>
        <w:name w:val="C088D0E8F5214F1187A8D191A4E29C7C"/>
        <w:category>
          <w:name w:val="General"/>
          <w:gallery w:val="placeholder"/>
        </w:category>
        <w:types>
          <w:type w:val="bbPlcHdr"/>
        </w:types>
        <w:behaviors>
          <w:behavior w:val="content"/>
        </w:behaviors>
        <w:guid w:val="{B8599F6B-E2DC-42F4-B850-7F35F23004AF}"/>
      </w:docPartPr>
      <w:docPartBody>
        <w:p w:rsidR="00DD4161" w:rsidRDefault="003B5985" w:rsidP="003B5985">
          <w:pPr>
            <w:pStyle w:val="C088D0E8F5214F1187A8D191A4E29C7C"/>
          </w:pPr>
          <w:r w:rsidRPr="006B4E0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Raavi"/>
    <w:charset w:val="00"/>
    <w:family w:val="swiss"/>
    <w:pitch w:val="variable"/>
    <w:sig w:usb0="0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985"/>
    <w:rsid w:val="003B5985"/>
    <w:rsid w:val="00DD41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B5985"/>
    <w:rPr>
      <w:color w:val="808080"/>
    </w:rPr>
  </w:style>
  <w:style w:type="paragraph" w:customStyle="1" w:styleId="1A308164C8744E358D1A9575FDC083E8">
    <w:name w:val="1A308164C8744E358D1A9575FDC083E8"/>
  </w:style>
  <w:style w:type="paragraph" w:customStyle="1" w:styleId="D154B71CD351494784BC0A39FF2D3D56">
    <w:name w:val="D154B71CD351494784BC0A39FF2D3D56"/>
  </w:style>
  <w:style w:type="paragraph" w:customStyle="1" w:styleId="C2009D6289134AC4A38EFEC42696F67C">
    <w:name w:val="C2009D6289134AC4A38EFEC42696F67C"/>
  </w:style>
  <w:style w:type="paragraph" w:customStyle="1" w:styleId="3FBC0D1439E54F938567458EC9420566">
    <w:name w:val="3FBC0D1439E54F938567458EC9420566"/>
  </w:style>
  <w:style w:type="paragraph" w:customStyle="1" w:styleId="C088D0E8F5214F1187A8D191A4E29C7C">
    <w:name w:val="C088D0E8F5214F1187A8D191A4E29C7C"/>
    <w:rsid w:val="003B59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KeywordTaxHTField xmlns="1c8a0e75-f4bc-4eb4-8ed0-578eaea9e1ca">
      <Terms xmlns="http://schemas.microsoft.com/office/infopath/2007/PartnerControls"/>
    </TaxKeywordTaxHTField>
    <Folder xmlns="1c8a0e75-f4bc-4eb4-8ed0-578eaea9e1ca">SSCB papers</Folder>
    <Document_x0020_Type xmlns="1c8a0e75-f4bc-4eb4-8ed0-578eaea9e1ca" xsi:nil="true"/>
    <TaxCatchAll xmlns="1c8a0e75-f4bc-4eb4-8ed0-578eaea9e1ca"/>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7D2FD1AB301B6489897BA692963207E" ma:contentTypeVersion="0" ma:contentTypeDescription="Create a new document." ma:contentTypeScope="" ma:versionID="30b87ef93100329462e314e877fbead6">
  <xsd:schema xmlns:xsd="http://www.w3.org/2001/XMLSchema" xmlns:xs="http://www.w3.org/2001/XMLSchema" xmlns:p="http://schemas.microsoft.com/office/2006/metadata/properties" xmlns:ns2="1c8a0e75-f4bc-4eb4-8ed0-578eaea9e1ca" targetNamespace="http://schemas.microsoft.com/office/2006/metadata/properties" ma:root="true" ma:fieldsID="ffb4b2b334ba67489c0286fdeb783a2f" ns2:_="">
    <xsd:import namespace="1c8a0e75-f4bc-4eb4-8ed0-578eaea9e1ca"/>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cadaa89d-cf19-4401-94d2-2483862272d2"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Folder" ma:index="13" nillable="true" ma:displayName="Folder" ma:description="" ma:internalName="Fol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DEDC82-D4E9-48F4-AF92-8C275EAB627B}">
  <ds:schemaRefs>
    <ds:schemaRef ds:uri="http://schemas.microsoft.com/sharepoint/v3/contenttype/forms"/>
  </ds:schemaRefs>
</ds:datastoreItem>
</file>

<file path=customXml/itemProps2.xml><?xml version="1.0" encoding="utf-8"?>
<ds:datastoreItem xmlns:ds="http://schemas.openxmlformats.org/officeDocument/2006/customXml" ds:itemID="{23E75233-1FA1-40F7-BCB4-A9685973B237}">
  <ds:schemaRefs>
    <ds:schemaRef ds:uri="http://schemas.microsoft.com/office/2006/documentManagement/types"/>
    <ds:schemaRef ds:uri="http://purl.org/dc/terms/"/>
    <ds:schemaRef ds:uri="http://purl.org/dc/dcmitype/"/>
    <ds:schemaRef ds:uri="http://purl.org/dc/elements/1.1/"/>
    <ds:schemaRef ds:uri="1c8a0e75-f4bc-4eb4-8ed0-578eaea9e1ca"/>
    <ds:schemaRef ds:uri="http://schemas.openxmlformats.org/package/2006/metadata/core-properties"/>
    <ds:schemaRef ds:uri="http://schemas.microsoft.com/office/infopath/2007/PartnerControl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D0312FF3-6BA8-449E-9A2B-595CF087E7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7448A0-64A2-48AA-934F-A98515086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A17B4237</Template>
  <TotalTime>18</TotalTime>
  <Pages>5</Pages>
  <Words>1570</Words>
  <Characters>8470</Characters>
  <Application>Microsoft Office Word</Application>
  <DocSecurity>0</DocSecurity>
  <Lines>70</Lines>
  <Paragraphs>20</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10020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Mark Norris,  LGA Policy</dc:creator>
  <cp:keywords/>
  <cp:lastModifiedBy>Ciaran Whitehead</cp:lastModifiedBy>
  <cp:revision>4</cp:revision>
  <cp:lastPrinted>2010-08-12T11:06:00Z</cp:lastPrinted>
  <dcterms:created xsi:type="dcterms:W3CDTF">2016-02-15T12:31:00Z</dcterms:created>
  <dcterms:modified xsi:type="dcterms:W3CDTF">2016-02-16T11:24:00Z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0x01010087D2FD1AB301B6489897BA692963207E</vt:lpwstr>
  </property>
  <property fmtid="{D5CDD505-2E9C-101B-9397-08002B2CF9AE}" pid="16" name="TaxKeyword">
    <vt:lpwstr/>
  </property>
  <property fmtid="{D5CDD505-2E9C-101B-9397-08002B2CF9AE}" pid="17" name="WorkflowChangePath">
    <vt:lpwstr>0b6503a9-28cf-4649-bf13-cf07c85905e0,2;0b6503a9-28cf-4649-bf13-cf07c85905e0,3;0b6503a9-28cf-4649-bf13-cf07c85905e0,5;0b6503a9-28cf-4649-bf13-cf07c85905e0,7;</vt:lpwstr>
  </property>
</Properties>
</file>